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E11" w:rsidRDefault="00C22E11" w:rsidP="00C22E11">
      <w:pPr>
        <w:shd w:val="clear" w:color="auto" w:fill="FFFFFF"/>
        <w:spacing w:after="0" w:line="36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F79646" w:themeColor="accent6"/>
          <w:sz w:val="44"/>
          <w:szCs w:val="24"/>
          <w:u w:val="single"/>
          <w:bdr w:val="none" w:sz="0" w:space="0" w:color="auto" w:frame="1"/>
          <w:lang w:eastAsia="cs-CZ"/>
        </w:rPr>
      </w:pPr>
      <w:r w:rsidRPr="00C22E11">
        <w:rPr>
          <w:rFonts w:ascii="Times New Roman" w:eastAsia="Times New Roman" w:hAnsi="Times New Roman" w:cs="Times New Roman"/>
          <w:b/>
          <w:bCs/>
          <w:color w:val="F79646" w:themeColor="accent6"/>
          <w:sz w:val="44"/>
          <w:szCs w:val="24"/>
          <w:u w:val="single"/>
          <w:bdr w:val="none" w:sz="0" w:space="0" w:color="auto" w:frame="1"/>
          <w:lang w:eastAsia="cs-CZ"/>
        </w:rPr>
        <w:t>Doporučení rodičům, jak pracovat s dítětem s poruchami učení</w:t>
      </w:r>
    </w:p>
    <w:p w:rsidR="00C22E11" w:rsidRPr="00C22E11" w:rsidRDefault="00C22E11" w:rsidP="00C22E11">
      <w:pPr>
        <w:shd w:val="clear" w:color="auto" w:fill="FFFFFF"/>
        <w:spacing w:after="0" w:line="36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</w:pPr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FFC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b/>
          <w:bCs/>
          <w:color w:val="FFC000"/>
          <w:sz w:val="24"/>
          <w:szCs w:val="24"/>
          <w:bdr w:val="none" w:sz="0" w:space="0" w:color="auto" w:frame="1"/>
          <w:lang w:eastAsia="cs-CZ"/>
        </w:rPr>
        <w:t>První krok - diagnóza</w:t>
      </w:r>
    </w:p>
    <w:p w:rsidR="00C22E11" w:rsidRPr="00C22E11" w:rsidRDefault="00C22E11" w:rsidP="00C22E11">
      <w:pPr>
        <w:shd w:val="clear" w:color="auto" w:fill="FFFFFF"/>
        <w:spacing w:before="120"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Akceptujte fakt, že vaše dítě trpí specifickou poruchou učení. V rodině by mělo dojít k uklidnění. Nezapomeňte, že náprava je věcí času.</w:t>
      </w:r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FFC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b/>
          <w:bCs/>
          <w:color w:val="FFC000"/>
          <w:sz w:val="24"/>
          <w:szCs w:val="24"/>
          <w:bdr w:val="none" w:sz="0" w:space="0" w:color="auto" w:frame="1"/>
          <w:lang w:eastAsia="cs-CZ"/>
        </w:rPr>
        <w:t>Druhý krok - domácí atmosféra</w:t>
      </w:r>
    </w:p>
    <w:p w:rsidR="00C22E11" w:rsidRPr="00C22E11" w:rsidRDefault="00C22E11" w:rsidP="00C22E11">
      <w:pPr>
        <w:shd w:val="clear" w:color="auto" w:fill="FFFFFF"/>
        <w:spacing w:before="120"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Dejte svému dítěti najevo, že máte o něj starost. Po příchodu z práce se vyptávejte, jaký byl jeho den, a naslouchejte mu. Komentujte ty činnosti, které se mu toho dne vydařily. Nezdary vás nesmějí vyvést z míry</w:t>
      </w:r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Vaše dítě potřebuje řád, který bude vycházet z jeho možností, nikoliv z vašich představ. </w:t>
      </w: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cs-CZ"/>
        </w:rPr>
        <w:t>Zachovejte rodinnou tradici, aspoň jedno jídlo za přítomnosti všech členů rodiny. Nepodceňujte pravidelné ukládání k spánku, hodinu vstávání a čas jídla.</w:t>
      </w:r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FFC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b/>
          <w:bCs/>
          <w:color w:val="FFC000"/>
          <w:sz w:val="24"/>
          <w:szCs w:val="24"/>
          <w:bdr w:val="none" w:sz="0" w:space="0" w:color="auto" w:frame="1"/>
          <w:lang w:eastAsia="cs-CZ"/>
        </w:rPr>
        <w:t>T</w:t>
      </w:r>
      <w:r w:rsidRPr="00C22E11">
        <w:rPr>
          <w:rFonts w:ascii="Times New Roman" w:eastAsia="Times New Roman" w:hAnsi="Times New Roman" w:cs="Times New Roman"/>
          <w:color w:val="FFC000"/>
          <w:sz w:val="24"/>
          <w:szCs w:val="24"/>
          <w:lang w:eastAsia="cs-CZ"/>
        </w:rPr>
        <w:t>ř</w:t>
      </w:r>
      <w:r w:rsidRPr="00C22E11">
        <w:rPr>
          <w:rFonts w:ascii="Times New Roman" w:eastAsia="Times New Roman" w:hAnsi="Times New Roman" w:cs="Times New Roman"/>
          <w:b/>
          <w:bCs/>
          <w:color w:val="FFC000"/>
          <w:sz w:val="24"/>
          <w:szCs w:val="24"/>
          <w:bdr w:val="none" w:sz="0" w:space="0" w:color="auto" w:frame="1"/>
          <w:lang w:eastAsia="cs-CZ"/>
        </w:rPr>
        <w:t>etí krok - klidné pracovní místo</w:t>
      </w:r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Vaše dítě potřebuje klidné pracovní místo. To znamená bez ostatních členů rodiny, kteří v </w:t>
      </w: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cs-CZ"/>
        </w:rPr>
        <w:t>danou chvíli nemají žádné povinnosti, hrají si nebo odpočívají. Ale hlavně bez televize a rádia.</w:t>
      </w:r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FFC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b/>
          <w:bCs/>
          <w:color w:val="FFC000"/>
          <w:sz w:val="24"/>
          <w:szCs w:val="24"/>
          <w:bdr w:val="none" w:sz="0" w:space="0" w:color="auto" w:frame="1"/>
          <w:lang w:eastAsia="cs-CZ"/>
        </w:rPr>
        <w:t>Čtvrtý krok - pomoc s domácími úkoly</w:t>
      </w:r>
    </w:p>
    <w:p w:rsidR="00C22E11" w:rsidRPr="00C22E11" w:rsidRDefault="00C22E11" w:rsidP="00C22E11">
      <w:pPr>
        <w:shd w:val="clear" w:color="auto" w:fill="FFFFFF"/>
        <w:spacing w:before="120"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Dítěti pomáhejte, ale nezapomínejte, že je to jeho úkol.</w:t>
      </w:r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FFC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b/>
          <w:bCs/>
          <w:color w:val="FFC000"/>
          <w:sz w:val="24"/>
          <w:szCs w:val="24"/>
          <w:bdr w:val="none" w:sz="0" w:space="0" w:color="auto" w:frame="1"/>
          <w:lang w:eastAsia="cs-CZ"/>
        </w:rPr>
        <w:t>Pátý krok - neš</w:t>
      </w:r>
      <w:r w:rsidRPr="00C22E11">
        <w:rPr>
          <w:rFonts w:ascii="Times New Roman" w:eastAsia="Times New Roman" w:hAnsi="Times New Roman" w:cs="Times New Roman"/>
          <w:color w:val="FFC000"/>
          <w:sz w:val="24"/>
          <w:szCs w:val="24"/>
          <w:lang w:eastAsia="cs-CZ"/>
        </w:rPr>
        <w:t>ť</w:t>
      </w:r>
      <w:r w:rsidRPr="00C22E11">
        <w:rPr>
          <w:rFonts w:ascii="Times New Roman" w:eastAsia="Times New Roman" w:hAnsi="Times New Roman" w:cs="Times New Roman"/>
          <w:b/>
          <w:bCs/>
          <w:color w:val="FFC000"/>
          <w:sz w:val="24"/>
          <w:szCs w:val="24"/>
          <w:bdr w:val="none" w:sz="0" w:space="0" w:color="auto" w:frame="1"/>
          <w:lang w:eastAsia="cs-CZ"/>
        </w:rPr>
        <w:t>astné p</w:t>
      </w:r>
      <w:r w:rsidRPr="00C22E11">
        <w:rPr>
          <w:rFonts w:ascii="Times New Roman" w:eastAsia="Times New Roman" w:hAnsi="Times New Roman" w:cs="Times New Roman"/>
          <w:color w:val="FFC000"/>
          <w:sz w:val="24"/>
          <w:szCs w:val="24"/>
          <w:lang w:eastAsia="cs-CZ"/>
        </w:rPr>
        <w:t>ř</w:t>
      </w:r>
      <w:r w:rsidRPr="00C22E11">
        <w:rPr>
          <w:rFonts w:ascii="Times New Roman" w:eastAsia="Times New Roman" w:hAnsi="Times New Roman" w:cs="Times New Roman"/>
          <w:b/>
          <w:bCs/>
          <w:color w:val="FFC000"/>
          <w:sz w:val="24"/>
          <w:szCs w:val="24"/>
          <w:bdr w:val="none" w:sz="0" w:space="0" w:color="auto" w:frame="1"/>
          <w:lang w:eastAsia="cs-CZ"/>
        </w:rPr>
        <w:t>íkazy</w:t>
      </w:r>
    </w:p>
    <w:p w:rsidR="00C22E11" w:rsidRPr="00C22E11" w:rsidRDefault="00C22E11" w:rsidP="00C22E11">
      <w:pPr>
        <w:shd w:val="clear" w:color="auto" w:fill="FFFFFF"/>
        <w:spacing w:before="120"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Víte, kolik příkazů jste dítěti dali? Udělujte příkazy jasné, krátké.</w:t>
      </w:r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FFC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b/>
          <w:bCs/>
          <w:color w:val="FFC000"/>
          <w:sz w:val="24"/>
          <w:szCs w:val="24"/>
          <w:bdr w:val="none" w:sz="0" w:space="0" w:color="auto" w:frame="1"/>
          <w:lang w:eastAsia="cs-CZ"/>
        </w:rPr>
        <w:t>Šestý krok - osudné čtení</w:t>
      </w:r>
    </w:p>
    <w:p w:rsidR="00C22E11" w:rsidRPr="00C22E11" w:rsidRDefault="00C22E11" w:rsidP="00C22E11">
      <w:pPr>
        <w:shd w:val="clear" w:color="auto" w:fill="FFFFFF"/>
        <w:spacing w:before="120"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Čtěte svému dítěti. Otázkami si ověřujte porozumění čtenému.</w:t>
      </w:r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FFC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b/>
          <w:bCs/>
          <w:color w:val="FFC000"/>
          <w:sz w:val="24"/>
          <w:szCs w:val="24"/>
          <w:bdr w:val="none" w:sz="0" w:space="0" w:color="auto" w:frame="1"/>
          <w:lang w:eastAsia="cs-CZ"/>
        </w:rPr>
        <w:t>Sedmý krok - psaní</w:t>
      </w:r>
    </w:p>
    <w:p w:rsidR="00C22E11" w:rsidRPr="00C22E11" w:rsidRDefault="00C22E11" w:rsidP="00C22E11">
      <w:pPr>
        <w:shd w:val="clear" w:color="auto" w:fill="FFFFFF"/>
        <w:spacing w:before="120"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Neobávejte se založit dítěti deník - psaný, kreslený. Ať z něho předčítá. Sešit pocitů a nálad je o něčem jiném.  </w:t>
      </w:r>
    </w:p>
    <w:p w:rsidR="00C22E11" w:rsidRPr="00C22E11" w:rsidRDefault="00C22E11" w:rsidP="00C22E11">
      <w:pPr>
        <w:shd w:val="clear" w:color="auto" w:fill="FFFFFF"/>
        <w:spacing w:before="120"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Učiňte dítě zodpovědným ze seznamu typu „co mám koupit", „co mám </w:t>
      </w:r>
      <w:proofErr w:type="gramStart"/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zařídit"...</w:t>
      </w:r>
      <w:proofErr w:type="gramEnd"/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FFC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b/>
          <w:bCs/>
          <w:color w:val="FFC000"/>
          <w:sz w:val="24"/>
          <w:szCs w:val="24"/>
          <w:bdr w:val="none" w:sz="0" w:space="0" w:color="auto" w:frame="1"/>
          <w:lang w:eastAsia="cs-CZ"/>
        </w:rPr>
        <w:lastRenderedPageBreak/>
        <w:t>Osmý krok - jak si doma hrát a pomáhat</w:t>
      </w:r>
    </w:p>
    <w:p w:rsidR="00C22E11" w:rsidRPr="00C22E11" w:rsidRDefault="00C22E11" w:rsidP="00C22E11">
      <w:pPr>
        <w:shd w:val="clear" w:color="auto" w:fill="FFFFFF"/>
        <w:spacing w:before="120"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Rodina si společně hraje a společně pracuje.</w:t>
      </w:r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FFC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b/>
          <w:bCs/>
          <w:color w:val="FFC000"/>
          <w:sz w:val="24"/>
          <w:szCs w:val="24"/>
          <w:bdr w:val="none" w:sz="0" w:space="0" w:color="auto" w:frame="1"/>
          <w:lang w:eastAsia="cs-CZ"/>
        </w:rPr>
        <w:t>Devátý krok - když dítě neuposlechne aneb čin je lepší než lamentování</w:t>
      </w:r>
    </w:p>
    <w:p w:rsidR="00C22E11" w:rsidRPr="00C22E11" w:rsidRDefault="00C22E11" w:rsidP="00C22E11">
      <w:pPr>
        <w:shd w:val="clear" w:color="auto" w:fill="FFFFFF"/>
        <w:spacing w:before="120"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Dítě půjde dříve spát (o několik minut). Pozastavíme výhody. Nejúčinnější je rozhovor mezi čtyřma očima, věcný, stručný, bez výhrůžek a vydírání.</w:t>
      </w:r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 </w:t>
      </w:r>
    </w:p>
    <w:p w:rsidR="00C22E11" w:rsidRPr="00C22E11" w:rsidRDefault="00C22E11" w:rsidP="00C22E1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C22E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cs-CZ"/>
        </w:rPr>
        <w:t>Rozhodujte podle kondice dítěte. Zvažte jeho schopnosti. Vybírejte z aktivit, které dokončí, bude mít o ně aspoň trochu zájem.</w:t>
      </w:r>
    </w:p>
    <w:p w:rsidR="00C22E11" w:rsidRPr="00C22E11" w:rsidRDefault="00C22E11" w:rsidP="00C22E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22E11" w:rsidRPr="00C22E11" w:rsidRDefault="00C22E11" w:rsidP="00C22E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2E11">
        <w:rPr>
          <w:rFonts w:ascii="Times New Roman" w:hAnsi="Times New Roman" w:cs="Times New Roman"/>
          <w:sz w:val="24"/>
          <w:szCs w:val="24"/>
        </w:rPr>
        <w:t>Zdroj: http://www.zsbrve.cz/o-nas/poradenske-sluzby/specificke-poruchy-uceni</w:t>
      </w:r>
    </w:p>
    <w:p w:rsidR="000D2F9F" w:rsidRDefault="00C22E11"/>
    <w:sectPr w:rsidR="000D2F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E11"/>
    <w:rsid w:val="001228F8"/>
    <w:rsid w:val="00480834"/>
    <w:rsid w:val="00C22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22E1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22E1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1</cp:revision>
  <dcterms:created xsi:type="dcterms:W3CDTF">2020-09-26T04:52:00Z</dcterms:created>
  <dcterms:modified xsi:type="dcterms:W3CDTF">2020-09-26T04:54:00Z</dcterms:modified>
</cp:coreProperties>
</file>