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D1" w:rsidRDefault="007860D1" w:rsidP="007860D1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color w:val="E36C0A" w:themeColor="accent6" w:themeShade="BF"/>
          <w:sz w:val="44"/>
          <w:szCs w:val="33"/>
          <w:bdr w:val="none" w:sz="0" w:space="0" w:color="auto" w:frame="1"/>
          <w:lang w:eastAsia="cs-CZ"/>
        </w:rPr>
      </w:pPr>
      <w:proofErr w:type="spellStart"/>
      <w:r w:rsidRPr="007860D1">
        <w:rPr>
          <w:rFonts w:ascii="Times New Roman" w:eastAsia="Times New Roman" w:hAnsi="Times New Roman" w:cs="Times New Roman"/>
          <w:b/>
          <w:color w:val="E36C0A" w:themeColor="accent6" w:themeShade="BF"/>
          <w:sz w:val="44"/>
          <w:szCs w:val="33"/>
          <w:bdr w:val="none" w:sz="0" w:space="0" w:color="auto" w:frame="1"/>
          <w:lang w:eastAsia="cs-CZ"/>
        </w:rPr>
        <w:t>ŠPZ</w:t>
      </w:r>
      <w:proofErr w:type="spellEnd"/>
      <w:r w:rsidRPr="007860D1">
        <w:rPr>
          <w:rFonts w:ascii="Times New Roman" w:eastAsia="Times New Roman" w:hAnsi="Times New Roman" w:cs="Times New Roman"/>
          <w:b/>
          <w:color w:val="E36C0A" w:themeColor="accent6" w:themeShade="BF"/>
          <w:sz w:val="44"/>
          <w:szCs w:val="33"/>
          <w:bdr w:val="none" w:sz="0" w:space="0" w:color="auto" w:frame="1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b/>
          <w:color w:val="E36C0A" w:themeColor="accent6" w:themeShade="BF"/>
          <w:sz w:val="44"/>
          <w:szCs w:val="33"/>
          <w:bdr w:val="none" w:sz="0" w:space="0" w:color="auto" w:frame="1"/>
          <w:lang w:eastAsia="cs-CZ"/>
        </w:rPr>
        <w:t xml:space="preserve">(školská poradenská zařízení) </w:t>
      </w:r>
    </w:p>
    <w:p w:rsidR="007860D1" w:rsidRDefault="007860D1" w:rsidP="007860D1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color w:val="E36C0A" w:themeColor="accent6" w:themeShade="BF"/>
          <w:sz w:val="44"/>
          <w:szCs w:val="33"/>
          <w:bdr w:val="none" w:sz="0" w:space="0" w:color="auto" w:frame="1"/>
          <w:lang w:eastAsia="cs-CZ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E36C0A" w:themeColor="accent6" w:themeShade="BF"/>
          <w:sz w:val="44"/>
          <w:szCs w:val="33"/>
          <w:bdr w:val="none" w:sz="0" w:space="0" w:color="auto" w:frame="1"/>
          <w:lang w:eastAsia="cs-CZ"/>
        </w:rPr>
        <w:t xml:space="preserve">v </w:t>
      </w:r>
      <w:r w:rsidRPr="007860D1">
        <w:rPr>
          <w:rFonts w:ascii="Times New Roman" w:eastAsia="Times New Roman" w:hAnsi="Times New Roman" w:cs="Times New Roman"/>
          <w:b/>
          <w:color w:val="E36C0A" w:themeColor="accent6" w:themeShade="BF"/>
          <w:sz w:val="44"/>
          <w:szCs w:val="33"/>
          <w:bdr w:val="none" w:sz="0" w:space="0" w:color="auto" w:frame="1"/>
          <w:lang w:eastAsia="cs-CZ"/>
        </w:rPr>
        <w:t>Královéhradeck</w:t>
      </w:r>
      <w:r>
        <w:rPr>
          <w:rFonts w:ascii="Times New Roman" w:eastAsia="Times New Roman" w:hAnsi="Times New Roman" w:cs="Times New Roman"/>
          <w:b/>
          <w:color w:val="E36C0A" w:themeColor="accent6" w:themeShade="BF"/>
          <w:sz w:val="44"/>
          <w:szCs w:val="33"/>
          <w:bdr w:val="none" w:sz="0" w:space="0" w:color="auto" w:frame="1"/>
          <w:lang w:eastAsia="cs-CZ"/>
        </w:rPr>
        <w:t>ém</w:t>
      </w:r>
      <w:r w:rsidRPr="007860D1">
        <w:rPr>
          <w:rFonts w:ascii="Times New Roman" w:eastAsia="Times New Roman" w:hAnsi="Times New Roman" w:cs="Times New Roman"/>
          <w:b/>
          <w:color w:val="E36C0A" w:themeColor="accent6" w:themeShade="BF"/>
          <w:sz w:val="44"/>
          <w:szCs w:val="33"/>
          <w:bdr w:val="none" w:sz="0" w:space="0" w:color="auto" w:frame="1"/>
          <w:lang w:eastAsia="cs-CZ"/>
        </w:rPr>
        <w:t xml:space="preserve"> kraj</w:t>
      </w:r>
      <w:r>
        <w:rPr>
          <w:rFonts w:ascii="Times New Roman" w:eastAsia="Times New Roman" w:hAnsi="Times New Roman" w:cs="Times New Roman"/>
          <w:b/>
          <w:color w:val="E36C0A" w:themeColor="accent6" w:themeShade="BF"/>
          <w:sz w:val="44"/>
          <w:szCs w:val="33"/>
          <w:bdr w:val="none" w:sz="0" w:space="0" w:color="auto" w:frame="1"/>
          <w:lang w:eastAsia="cs-CZ"/>
        </w:rPr>
        <w:t>i</w:t>
      </w:r>
    </w:p>
    <w:p w:rsidR="007860D1" w:rsidRPr="007860D1" w:rsidRDefault="007860D1" w:rsidP="007860D1">
      <w:pPr>
        <w:shd w:val="clear" w:color="auto" w:fill="FFFFFF" w:themeFill="background1"/>
        <w:spacing w:after="0" w:line="360" w:lineRule="auto"/>
        <w:textAlignment w:val="baseline"/>
        <w:outlineLvl w:val="1"/>
        <w:rPr>
          <w:rFonts w:ascii="Times New Roman" w:eastAsia="Times New Roman" w:hAnsi="Times New Roman" w:cs="Times New Roman"/>
          <w:b/>
          <w:color w:val="E36C0A" w:themeColor="accent6" w:themeShade="BF"/>
          <w:sz w:val="24"/>
          <w:szCs w:val="24"/>
          <w:lang w:eastAsia="cs-CZ"/>
        </w:rPr>
      </w:pPr>
    </w:p>
    <w:p w:rsidR="007860D1" w:rsidRPr="007860D1" w:rsidRDefault="007860D1" w:rsidP="007860D1">
      <w:pPr>
        <w:spacing w:after="120" w:line="36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cs-CZ"/>
        </w:rPr>
      </w:pPr>
      <w:r w:rsidRPr="007860D1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cs-CZ"/>
        </w:rPr>
        <w:t>PPP</w:t>
      </w:r>
    </w:p>
    <w:p w:rsidR="007860D1" w:rsidRDefault="007860D1" w:rsidP="007860D1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PPP Hradec Králové, Pospíšilova 365, 500 03 Hradec Králové, </w:t>
      </w:r>
      <w:hyperlink r:id="rId5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www.pppkhk.cz</w:t>
        </w:r>
      </w:hyperlink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  <w:t>PPP Chlumec nad Cidlinou, Kozelkova 123/IV, 503 51 Chlumec nad Cidlinou </w:t>
      </w:r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  <w:t xml:space="preserve">PPP Nový Bydžov, Masarykovo náměstí 1, 504 01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Nový Bydžov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  <w:t>PPP Jičín, 17. Listopadu 861</w:t>
      </w:r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, 506 01 Jičín, </w:t>
      </w:r>
      <w:hyperlink r:id="rId6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www.pppjicin.cz</w:t>
        </w:r>
      </w:hyperlink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  <w:t>PPP Náchod, Smiřických 1237, 547 01 Náchod, </w:t>
      </w:r>
      <w:hyperlink r:id="rId7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www.pppnachod.cz</w:t>
        </w:r>
      </w:hyperlink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  <w:t>PPP Rychnov nad Kněžnou, Javornická 1501, 516 01 Rychnov nad Kněžnou</w:t>
      </w:r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  <w:t>PPP Trutnov, Horská 5, 541 01 Trutnov, </w:t>
      </w:r>
      <w:hyperlink r:id="rId8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www.ppptrutnov.cz</w:t>
        </w:r>
      </w:hyperlink>
    </w:p>
    <w:p w:rsidR="007860D1" w:rsidRPr="007860D1" w:rsidRDefault="007860D1" w:rsidP="007860D1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:rsidR="007860D1" w:rsidRPr="007860D1" w:rsidRDefault="007860D1" w:rsidP="007860D1">
      <w:pPr>
        <w:spacing w:after="0" w:line="360" w:lineRule="auto"/>
        <w:textAlignment w:val="baseline"/>
        <w:outlineLvl w:val="3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cs-CZ"/>
        </w:rPr>
      </w:pPr>
      <w:proofErr w:type="spellStart"/>
      <w:r w:rsidRPr="007860D1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cs-CZ"/>
        </w:rPr>
        <w:t>SPC</w:t>
      </w:r>
      <w:proofErr w:type="spellEnd"/>
    </w:p>
    <w:p w:rsidR="007860D1" w:rsidRDefault="007860D1" w:rsidP="007860D1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7860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cs-CZ"/>
        </w:rPr>
        <w:t>Mentálně postižení</w:t>
      </w:r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</w:r>
      <w:proofErr w:type="spellStart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SPC</w:t>
      </w:r>
      <w:proofErr w:type="spellEnd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pro MP, Hradecká 1231, 500 03 Hradec Králové, </w:t>
      </w:r>
      <w:hyperlink r:id="rId9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www.spchk.cz</w:t>
        </w:r>
      </w:hyperlink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</w:r>
      <w:proofErr w:type="spellStart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SPC</w:t>
      </w:r>
      <w:proofErr w:type="spellEnd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Trutnov, Žižkova 277, 541 01, </w:t>
      </w:r>
      <w:hyperlink r:id="rId10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www.msspctu.cz</w:t>
        </w:r>
      </w:hyperlink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</w:r>
      <w:proofErr w:type="spellStart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SPC</w:t>
      </w:r>
      <w:proofErr w:type="spellEnd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Náchod (</w:t>
      </w:r>
      <w:proofErr w:type="spellStart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VŘ</w:t>
      </w:r>
      <w:proofErr w:type="spellEnd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, MP, PAS), Smiřických 1237, 547 01 Náchod, </w:t>
      </w:r>
      <w:hyperlink r:id="rId11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www.zsjzemana.cz</w:t>
        </w:r>
      </w:hyperlink>
    </w:p>
    <w:p w:rsidR="007860D1" w:rsidRPr="007860D1" w:rsidRDefault="007860D1" w:rsidP="007860D1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:rsidR="007860D1" w:rsidRDefault="007860D1" w:rsidP="007860D1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7860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cs-CZ"/>
        </w:rPr>
        <w:t>Porucha autistického spektra</w:t>
      </w:r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</w:r>
      <w:proofErr w:type="spellStart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SPC</w:t>
      </w:r>
      <w:proofErr w:type="spellEnd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pro PAS, Hradecká 1231, 500 03 Hradec Králové, </w:t>
      </w:r>
      <w:hyperlink r:id="rId12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www.spchk.cz</w:t>
        </w:r>
      </w:hyperlink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</w:r>
      <w:proofErr w:type="spellStart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SPC</w:t>
      </w:r>
      <w:proofErr w:type="spellEnd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Trutnov, Žižkova 277, 541 01 Trutnov, </w:t>
      </w:r>
      <w:hyperlink r:id="rId13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www.msspctu.cz</w:t>
        </w:r>
      </w:hyperlink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</w:r>
      <w:proofErr w:type="spellStart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SPC</w:t>
      </w:r>
      <w:proofErr w:type="spellEnd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Náchod (</w:t>
      </w:r>
      <w:proofErr w:type="spellStart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VŘ</w:t>
      </w:r>
      <w:proofErr w:type="spellEnd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, MP, PAS), Smiřických 1237, 547 01 Náchod, </w:t>
      </w:r>
      <w:hyperlink r:id="rId14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www.zsjzemana.cz</w:t>
        </w:r>
      </w:hyperlink>
    </w:p>
    <w:p w:rsidR="007860D1" w:rsidRPr="007860D1" w:rsidRDefault="007860D1" w:rsidP="007860D1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:rsidR="007860D1" w:rsidRDefault="007860D1" w:rsidP="007860D1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7860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cs-CZ"/>
        </w:rPr>
        <w:t>Vady řeči</w:t>
      </w:r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</w:r>
      <w:proofErr w:type="spellStart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SPC</w:t>
      </w:r>
      <w:proofErr w:type="spellEnd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pro </w:t>
      </w:r>
      <w:proofErr w:type="spellStart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VŘ</w:t>
      </w:r>
      <w:proofErr w:type="spellEnd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, Štefánikova 549, 500 11 Hradec Králové, </w:t>
      </w:r>
      <w:hyperlink r:id="rId15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www.neslhk.com</w:t>
        </w:r>
      </w:hyperlink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</w:r>
      <w:proofErr w:type="spellStart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SPC</w:t>
      </w:r>
      <w:proofErr w:type="spellEnd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Náchod (</w:t>
      </w:r>
      <w:proofErr w:type="spellStart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VŘ</w:t>
      </w:r>
      <w:proofErr w:type="spellEnd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, MP, PAS), Smiřických 1237, 547 01 Náchod, </w:t>
      </w:r>
      <w:hyperlink r:id="rId16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www.zsjzemana.cz</w:t>
        </w:r>
      </w:hyperlink>
    </w:p>
    <w:p w:rsidR="007860D1" w:rsidRPr="007860D1" w:rsidRDefault="007860D1" w:rsidP="007860D1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:rsidR="007860D1" w:rsidRDefault="007860D1" w:rsidP="007860D1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7860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cs-CZ"/>
        </w:rPr>
        <w:t>Tělesně postižení</w:t>
      </w:r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</w:r>
      <w:proofErr w:type="spellStart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SPC</w:t>
      </w:r>
      <w:proofErr w:type="spellEnd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při </w:t>
      </w:r>
      <w:proofErr w:type="spellStart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OA</w:t>
      </w:r>
      <w:proofErr w:type="spellEnd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pro </w:t>
      </w:r>
      <w:proofErr w:type="spellStart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TP</w:t>
      </w:r>
      <w:proofErr w:type="spellEnd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, Obchodní 282, 542 25 Jánské Lázně, </w:t>
      </w:r>
      <w:hyperlink r:id="rId17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www.oajl.cz</w:t>
        </w:r>
      </w:hyperlink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</w:r>
      <w:proofErr w:type="spellStart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SPC</w:t>
      </w:r>
      <w:proofErr w:type="spellEnd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</w:t>
      </w:r>
      <w:proofErr w:type="spellStart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PROINTEPO</w:t>
      </w:r>
      <w:proofErr w:type="spellEnd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, Hrubínova 1458, 500 02 Hradec Králové, </w:t>
      </w:r>
      <w:hyperlink r:id="rId18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www.prointepo.org</w:t>
        </w:r>
      </w:hyperlink>
    </w:p>
    <w:p w:rsidR="007860D1" w:rsidRPr="007860D1" w:rsidRDefault="007860D1" w:rsidP="007860D1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:rsidR="007860D1" w:rsidRDefault="007860D1" w:rsidP="007860D1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7860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cs-CZ"/>
        </w:rPr>
        <w:t>Vady sluchu</w:t>
      </w:r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</w:r>
      <w:proofErr w:type="spellStart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SPC</w:t>
      </w:r>
      <w:proofErr w:type="spellEnd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pro </w:t>
      </w:r>
      <w:proofErr w:type="spellStart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SP</w:t>
      </w:r>
      <w:proofErr w:type="spellEnd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, Štefánikova 549, 500 11 Hradec Králové, </w:t>
      </w:r>
      <w:hyperlink r:id="rId19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www.neslhk.com</w:t>
        </w:r>
      </w:hyperlink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</w:p>
    <w:p w:rsidR="007860D1" w:rsidRPr="007860D1" w:rsidRDefault="007860D1" w:rsidP="007860D1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:rsidR="007860D1" w:rsidRPr="007860D1" w:rsidRDefault="007860D1" w:rsidP="007860D1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7860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cs-CZ"/>
        </w:rPr>
        <w:t>Vady zraku</w:t>
      </w:r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</w:r>
      <w:proofErr w:type="spellStart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SPC</w:t>
      </w:r>
      <w:proofErr w:type="spellEnd"/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pro děti s vadami zraku při SŠ, ZŠ a MŠ, Šimkova 879, 500 03 Hradec Králové, </w:t>
      </w:r>
      <w:hyperlink r:id="rId20" w:history="1">
        <w:r w:rsidRPr="007860D1">
          <w:rPr>
            <w:rFonts w:ascii="Times New Roman" w:eastAsia="Times New Roman" w:hAnsi="Times New Roman" w:cs="Times New Roman"/>
            <w:color w:val="006342"/>
            <w:sz w:val="24"/>
            <w:szCs w:val="24"/>
            <w:u w:val="single"/>
            <w:bdr w:val="none" w:sz="0" w:space="0" w:color="auto" w:frame="1"/>
            <w:lang w:eastAsia="cs-CZ"/>
          </w:rPr>
          <w:t>www.spczphk.wbs.cz</w:t>
        </w:r>
      </w:hyperlink>
    </w:p>
    <w:p w:rsidR="007860D1" w:rsidRPr="007860D1" w:rsidRDefault="007860D1" w:rsidP="007860D1">
      <w:pPr>
        <w:spacing w:before="300" w:after="120" w:line="360" w:lineRule="auto"/>
        <w:textAlignment w:val="baseline"/>
        <w:outlineLvl w:val="3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cs-CZ"/>
        </w:rPr>
      </w:pPr>
      <w:proofErr w:type="spellStart"/>
      <w:r w:rsidRPr="007860D1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cs-CZ"/>
        </w:rPr>
        <w:lastRenderedPageBreak/>
        <w:t>SVP</w:t>
      </w:r>
      <w:proofErr w:type="spellEnd"/>
    </w:p>
    <w:p w:rsidR="007860D1" w:rsidRPr="007860D1" w:rsidRDefault="007860D1" w:rsidP="007860D1">
      <w:pPr>
        <w:spacing w:after="12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Dětský diagnostický ústav, středisko výchovné péče, základní škola a školní jídelna, Hradec Králové, Říčařova 277</w:t>
      </w:r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  <w:t>Středisko výchovné péče Návrat, Brandlova 112, 500 03, Hradec Králové,  Říčařova 277 503 01, Hradec Králové (pobyt)</w:t>
      </w:r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  <w:t>Středisko výchovné péče VARIANTA, Mládežnická 536, 541 02 Trutnov</w:t>
      </w:r>
      <w:r w:rsidRPr="007860D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br/>
        <w:t>Středisko výchovné péče KOMPAS, Smiřických 1237, 547 01 Náchod</w:t>
      </w:r>
    </w:p>
    <w:p w:rsidR="000D2F9F" w:rsidRPr="007860D1" w:rsidRDefault="007860D1" w:rsidP="007860D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0D2F9F" w:rsidRPr="007860D1" w:rsidSect="007860D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0D1"/>
    <w:rsid w:val="001228F8"/>
    <w:rsid w:val="00480834"/>
    <w:rsid w:val="00786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292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pptrutnov.cz/" TargetMode="External"/><Relationship Id="rId13" Type="http://schemas.openxmlformats.org/officeDocument/2006/relationships/hyperlink" Target="http://www.msspctu.cz/" TargetMode="External"/><Relationship Id="rId18" Type="http://schemas.openxmlformats.org/officeDocument/2006/relationships/hyperlink" Target="http://www.prointepo.org/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www.pppnachod.cz/" TargetMode="External"/><Relationship Id="rId12" Type="http://schemas.openxmlformats.org/officeDocument/2006/relationships/hyperlink" Target="http://www.spchk.cz/" TargetMode="External"/><Relationship Id="rId17" Type="http://schemas.openxmlformats.org/officeDocument/2006/relationships/hyperlink" Target="http://www.oajl.cz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zsjzemana.cz/" TargetMode="External"/><Relationship Id="rId20" Type="http://schemas.openxmlformats.org/officeDocument/2006/relationships/hyperlink" Target="http://www.spczphk.wbs.cz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pppjicin.cz/" TargetMode="External"/><Relationship Id="rId11" Type="http://schemas.openxmlformats.org/officeDocument/2006/relationships/hyperlink" Target="http://www.zsjzemana.cz/" TargetMode="External"/><Relationship Id="rId5" Type="http://schemas.openxmlformats.org/officeDocument/2006/relationships/hyperlink" Target="http://www.pppkhk.cz/" TargetMode="External"/><Relationship Id="rId15" Type="http://schemas.openxmlformats.org/officeDocument/2006/relationships/hyperlink" Target="http://www.neslhk.com/" TargetMode="External"/><Relationship Id="rId10" Type="http://schemas.openxmlformats.org/officeDocument/2006/relationships/hyperlink" Target="http://www.msspctu.cz/" TargetMode="External"/><Relationship Id="rId19" Type="http://schemas.openxmlformats.org/officeDocument/2006/relationships/hyperlink" Target="http://www.neslhk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pchk.cz/" TargetMode="External"/><Relationship Id="rId14" Type="http://schemas.openxmlformats.org/officeDocument/2006/relationships/hyperlink" Target="http://www.zsjzemana.cz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356</Words>
  <Characters>2101</Characters>
  <Application>Microsoft Office Word</Application>
  <DocSecurity>0</DocSecurity>
  <Lines>17</Lines>
  <Paragraphs>4</Paragraphs>
  <ScaleCrop>false</ScaleCrop>
  <Company/>
  <LinksUpToDate>false</LinksUpToDate>
  <CharactersWithSpaces>2453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</dc:creator>
  <cp:lastModifiedBy>Pavel</cp:lastModifiedBy>
  <cp:revision>1</cp:revision>
  <dcterms:created xsi:type="dcterms:W3CDTF">2020-09-25T09:49:00Z</dcterms:created>
  <dcterms:modified xsi:type="dcterms:W3CDTF">2020-09-25T09:53:00Z</dcterms:modified>
</cp:coreProperties>
</file>