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3130" w:rsidRPr="00273130" w:rsidRDefault="00273130" w:rsidP="00273130">
      <w:pPr>
        <w:spacing w:after="0" w:line="360" w:lineRule="auto"/>
        <w:jc w:val="both"/>
        <w:outlineLvl w:val="3"/>
        <w:rPr>
          <w:rFonts w:ascii="Times New Roman" w:eastAsia="Times New Roman" w:hAnsi="Times New Roman" w:cs="Times New Roman"/>
          <w:b/>
          <w:bCs/>
          <w:color w:val="F79646" w:themeColor="accent6"/>
          <w:sz w:val="44"/>
          <w:szCs w:val="24"/>
          <w:lang w:eastAsia="cs-CZ"/>
        </w:rPr>
      </w:pPr>
      <w:r w:rsidRPr="00273130">
        <w:rPr>
          <w:rFonts w:ascii="Times New Roman" w:eastAsia="Times New Roman" w:hAnsi="Times New Roman" w:cs="Times New Roman"/>
          <w:b/>
          <w:bCs/>
          <w:color w:val="F79646" w:themeColor="accent6"/>
          <w:sz w:val="44"/>
          <w:szCs w:val="24"/>
          <w:lang w:eastAsia="cs-CZ"/>
        </w:rPr>
        <w:t>ŠKOLNÍ ZRALOST</w:t>
      </w:r>
    </w:p>
    <w:p w:rsidR="00273130" w:rsidRPr="00273130" w:rsidRDefault="00273130" w:rsidP="00273130">
      <w:pPr>
        <w:spacing w:after="0" w:line="360" w:lineRule="auto"/>
        <w:jc w:val="both"/>
        <w:outlineLvl w:val="3"/>
        <w:rPr>
          <w:rFonts w:ascii="Times New Roman" w:eastAsia="Times New Roman" w:hAnsi="Times New Roman" w:cs="Times New Roman"/>
          <w:color w:val="F79646" w:themeColor="accent6"/>
          <w:sz w:val="24"/>
          <w:szCs w:val="24"/>
          <w:lang w:eastAsia="cs-CZ"/>
        </w:rPr>
      </w:pPr>
    </w:p>
    <w:p w:rsidR="00273130" w:rsidRPr="00273130" w:rsidRDefault="00273130" w:rsidP="00273130">
      <w:pPr>
        <w:spacing w:after="0" w:line="360" w:lineRule="auto"/>
        <w:jc w:val="both"/>
        <w:outlineLvl w:val="3"/>
        <w:rPr>
          <w:rFonts w:ascii="Times New Roman" w:eastAsia="Times New Roman" w:hAnsi="Times New Roman" w:cs="Times New Roman"/>
          <w:b/>
          <w:sz w:val="28"/>
          <w:szCs w:val="24"/>
          <w:lang w:eastAsia="cs-CZ"/>
        </w:rPr>
      </w:pPr>
      <w:r w:rsidRPr="00273130">
        <w:rPr>
          <w:rFonts w:ascii="Times New Roman" w:eastAsia="Times New Roman" w:hAnsi="Times New Roman" w:cs="Times New Roman"/>
          <w:b/>
          <w:bCs/>
          <w:sz w:val="28"/>
          <w:szCs w:val="24"/>
          <w:lang w:eastAsia="cs-CZ"/>
        </w:rPr>
        <w:t>Základní informace</w:t>
      </w:r>
    </w:p>
    <w:p w:rsidR="00273130" w:rsidRPr="00273130" w:rsidRDefault="00273130" w:rsidP="00273130">
      <w:pPr>
        <w:numPr>
          <w:ilvl w:val="0"/>
          <w:numId w:val="1"/>
        </w:numPr>
        <w:spacing w:after="0" w:line="360" w:lineRule="auto"/>
        <w:ind w:left="300"/>
        <w:jc w:val="both"/>
        <w:rPr>
          <w:rFonts w:ascii="Times New Roman" w:eastAsia="Times New Roman" w:hAnsi="Times New Roman" w:cs="Times New Roman"/>
          <w:color w:val="333333"/>
          <w:sz w:val="24"/>
          <w:szCs w:val="24"/>
          <w:lang w:eastAsia="cs-CZ"/>
        </w:rPr>
      </w:pPr>
      <w:r w:rsidRPr="00273130">
        <w:rPr>
          <w:rFonts w:ascii="Times New Roman" w:eastAsia="Times New Roman" w:hAnsi="Times New Roman" w:cs="Times New Roman"/>
          <w:color w:val="333333"/>
          <w:sz w:val="24"/>
          <w:szCs w:val="24"/>
          <w:lang w:eastAsia="cs-CZ"/>
        </w:rPr>
        <w:t>Dítě, které dovrší do 31. srpna daného kalendář</w:t>
      </w:r>
      <w:r>
        <w:rPr>
          <w:rFonts w:ascii="Times New Roman" w:eastAsia="Times New Roman" w:hAnsi="Times New Roman" w:cs="Times New Roman"/>
          <w:color w:val="333333"/>
          <w:sz w:val="24"/>
          <w:szCs w:val="24"/>
          <w:lang w:eastAsia="cs-CZ"/>
        </w:rPr>
        <w:t>n</w:t>
      </w:r>
      <w:r w:rsidRPr="00273130">
        <w:rPr>
          <w:rFonts w:ascii="Times New Roman" w:eastAsia="Times New Roman" w:hAnsi="Times New Roman" w:cs="Times New Roman"/>
          <w:color w:val="333333"/>
          <w:sz w:val="24"/>
          <w:szCs w:val="24"/>
          <w:lang w:eastAsia="cs-CZ"/>
        </w:rPr>
        <w:t>ího roku 6 let, musí v září zahájit povinnou školní docházku.</w:t>
      </w:r>
    </w:p>
    <w:p w:rsidR="00273130" w:rsidRPr="00273130" w:rsidRDefault="00273130" w:rsidP="00273130">
      <w:pPr>
        <w:numPr>
          <w:ilvl w:val="0"/>
          <w:numId w:val="1"/>
        </w:numPr>
        <w:spacing w:after="0" w:line="360" w:lineRule="auto"/>
        <w:ind w:left="300"/>
        <w:jc w:val="both"/>
        <w:rPr>
          <w:rFonts w:ascii="Times New Roman" w:eastAsia="Times New Roman" w:hAnsi="Times New Roman" w:cs="Times New Roman"/>
          <w:color w:val="333333"/>
          <w:sz w:val="24"/>
          <w:szCs w:val="24"/>
          <w:lang w:eastAsia="cs-CZ"/>
        </w:rPr>
      </w:pPr>
      <w:r w:rsidRPr="00273130">
        <w:rPr>
          <w:rFonts w:ascii="Times New Roman" w:eastAsia="Times New Roman" w:hAnsi="Times New Roman" w:cs="Times New Roman"/>
          <w:color w:val="333333"/>
          <w:sz w:val="24"/>
          <w:szCs w:val="24"/>
          <w:lang w:eastAsia="cs-CZ"/>
        </w:rPr>
        <w:t>Pokud dítě není pro zahájení školní docházky dosud přiměřeně tělesně nebo duševně vyspělé, mohou rodiče požádat ředitelství školy o odložení jeho nástupu do školy o 1 rok. Žádost musí podat písemně, a to v době zápisu d</w:t>
      </w:r>
      <w:r>
        <w:rPr>
          <w:rFonts w:ascii="Times New Roman" w:eastAsia="Times New Roman" w:hAnsi="Times New Roman" w:cs="Times New Roman"/>
          <w:color w:val="333333"/>
          <w:sz w:val="24"/>
          <w:szCs w:val="24"/>
          <w:lang w:eastAsia="cs-CZ"/>
        </w:rPr>
        <w:t>í</w:t>
      </w:r>
      <w:r w:rsidRPr="00273130">
        <w:rPr>
          <w:rFonts w:ascii="Times New Roman" w:eastAsia="Times New Roman" w:hAnsi="Times New Roman" w:cs="Times New Roman"/>
          <w:color w:val="333333"/>
          <w:sz w:val="24"/>
          <w:szCs w:val="24"/>
          <w:lang w:eastAsia="cs-CZ"/>
        </w:rPr>
        <w:t>těte k povinné školní docházce - doba je stanovena zákonem od 1. dubna do 30. dubna kalendářního roku, v němž má dítě zahájit povinnou školní docházku. Žádost musí být doložena dvěma doporučeními, z nichž jedno vystavuje odborný lékař nebo klinický psycholog a druhé příslušné školské poradenské zařízení (pedagogicko-psychologická poradna nebo speciálně pedagogické centrum).</w:t>
      </w:r>
    </w:p>
    <w:p w:rsidR="00273130" w:rsidRPr="00273130" w:rsidRDefault="00273130" w:rsidP="00273130">
      <w:pPr>
        <w:numPr>
          <w:ilvl w:val="0"/>
          <w:numId w:val="1"/>
        </w:numPr>
        <w:spacing w:after="0" w:line="360" w:lineRule="auto"/>
        <w:ind w:left="300"/>
        <w:jc w:val="both"/>
        <w:rPr>
          <w:rFonts w:ascii="Times New Roman" w:eastAsia="Times New Roman" w:hAnsi="Times New Roman" w:cs="Times New Roman"/>
          <w:color w:val="333333"/>
          <w:sz w:val="24"/>
          <w:szCs w:val="24"/>
          <w:lang w:eastAsia="cs-CZ"/>
        </w:rPr>
      </w:pPr>
      <w:r w:rsidRPr="00273130">
        <w:rPr>
          <w:rFonts w:ascii="Times New Roman" w:eastAsia="Times New Roman" w:hAnsi="Times New Roman" w:cs="Times New Roman"/>
          <w:color w:val="333333"/>
          <w:sz w:val="24"/>
          <w:szCs w:val="24"/>
          <w:lang w:eastAsia="cs-CZ"/>
        </w:rPr>
        <w:t>Do pedagogicko-psychologické poradny se mohou rodiče k posouzení školní zralosti objednat osobně, telefonicky, e-mailem či poštou, žádost je nejlepší podat v měsících leden - únor daného roku.</w:t>
      </w:r>
    </w:p>
    <w:p w:rsidR="00273130" w:rsidRPr="00273130" w:rsidRDefault="00273130" w:rsidP="00273130">
      <w:pPr>
        <w:numPr>
          <w:ilvl w:val="0"/>
          <w:numId w:val="1"/>
        </w:numPr>
        <w:spacing w:after="0" w:line="360" w:lineRule="auto"/>
        <w:ind w:left="300"/>
        <w:jc w:val="both"/>
        <w:rPr>
          <w:rFonts w:ascii="Times New Roman" w:eastAsia="Times New Roman" w:hAnsi="Times New Roman" w:cs="Times New Roman"/>
          <w:color w:val="333333"/>
          <w:sz w:val="24"/>
          <w:szCs w:val="24"/>
          <w:lang w:eastAsia="cs-CZ"/>
        </w:rPr>
      </w:pPr>
      <w:r w:rsidRPr="00273130">
        <w:rPr>
          <w:rFonts w:ascii="Times New Roman" w:eastAsia="Times New Roman" w:hAnsi="Times New Roman" w:cs="Times New Roman"/>
          <w:color w:val="333333"/>
          <w:sz w:val="24"/>
          <w:szCs w:val="24"/>
          <w:lang w:eastAsia="cs-CZ"/>
        </w:rPr>
        <w:t>Rodiče, kteří podali žádost o vyšetření školní zralosti, jsou následně telefonicky kontaktování odborným pracovníkem poradny a je s</w:t>
      </w:r>
      <w:r>
        <w:rPr>
          <w:rFonts w:ascii="Times New Roman" w:eastAsia="Times New Roman" w:hAnsi="Times New Roman" w:cs="Times New Roman"/>
          <w:color w:val="333333"/>
          <w:sz w:val="24"/>
          <w:szCs w:val="24"/>
          <w:lang w:eastAsia="cs-CZ"/>
        </w:rPr>
        <w:t xml:space="preserve"> </w:t>
      </w:r>
      <w:r w:rsidRPr="00273130">
        <w:rPr>
          <w:rFonts w:ascii="Times New Roman" w:eastAsia="Times New Roman" w:hAnsi="Times New Roman" w:cs="Times New Roman"/>
          <w:color w:val="333333"/>
          <w:sz w:val="24"/>
          <w:szCs w:val="24"/>
          <w:lang w:eastAsia="cs-CZ"/>
        </w:rPr>
        <w:t xml:space="preserve">nimi domluven konkrétní termín vyšetření, Vzhledem k velkému počtu žádostí o vyšetření prosíme domluvený termín </w:t>
      </w:r>
      <w:proofErr w:type="gramStart"/>
      <w:r w:rsidRPr="00273130">
        <w:rPr>
          <w:rFonts w:ascii="Times New Roman" w:eastAsia="Times New Roman" w:hAnsi="Times New Roman" w:cs="Times New Roman"/>
          <w:color w:val="333333"/>
          <w:sz w:val="24"/>
          <w:szCs w:val="24"/>
          <w:lang w:eastAsia="cs-CZ"/>
        </w:rPr>
        <w:t>dodržet, .</w:t>
      </w:r>
      <w:proofErr w:type="gramEnd"/>
    </w:p>
    <w:p w:rsidR="00273130" w:rsidRPr="00273130" w:rsidRDefault="00273130" w:rsidP="00273130">
      <w:pPr>
        <w:spacing w:after="300" w:line="360" w:lineRule="auto"/>
        <w:jc w:val="both"/>
        <w:rPr>
          <w:rFonts w:ascii="Times New Roman" w:eastAsia="Times New Roman" w:hAnsi="Times New Roman" w:cs="Times New Roman"/>
          <w:color w:val="333333"/>
          <w:sz w:val="24"/>
          <w:szCs w:val="24"/>
          <w:lang w:eastAsia="cs-CZ"/>
        </w:rPr>
      </w:pPr>
      <w:r w:rsidRPr="00273130">
        <w:rPr>
          <w:rFonts w:ascii="Times New Roman" w:eastAsia="Times New Roman" w:hAnsi="Times New Roman" w:cs="Times New Roman"/>
          <w:color w:val="333333"/>
          <w:sz w:val="24"/>
          <w:szCs w:val="24"/>
          <w:lang w:eastAsia="cs-CZ"/>
        </w:rPr>
        <w:t> </w:t>
      </w:r>
    </w:p>
    <w:p w:rsidR="00273130" w:rsidRPr="00273130" w:rsidRDefault="00273130" w:rsidP="00273130">
      <w:pPr>
        <w:spacing w:after="0" w:line="360" w:lineRule="auto"/>
        <w:jc w:val="both"/>
        <w:rPr>
          <w:rFonts w:ascii="Times New Roman" w:eastAsia="Times New Roman" w:hAnsi="Times New Roman" w:cs="Times New Roman"/>
          <w:b/>
          <w:sz w:val="28"/>
          <w:szCs w:val="24"/>
          <w:lang w:eastAsia="cs-CZ"/>
        </w:rPr>
      </w:pPr>
      <w:r w:rsidRPr="00273130">
        <w:rPr>
          <w:rFonts w:ascii="Times New Roman" w:eastAsia="Times New Roman" w:hAnsi="Times New Roman" w:cs="Times New Roman"/>
          <w:b/>
          <w:bCs/>
          <w:sz w:val="28"/>
          <w:szCs w:val="24"/>
          <w:lang w:eastAsia="cs-CZ"/>
        </w:rPr>
        <w:t>Jak probíhá vyšetření školní zralosti</w:t>
      </w:r>
    </w:p>
    <w:p w:rsidR="00273130" w:rsidRPr="00273130" w:rsidRDefault="00273130" w:rsidP="00273130">
      <w:pPr>
        <w:numPr>
          <w:ilvl w:val="0"/>
          <w:numId w:val="2"/>
        </w:numPr>
        <w:spacing w:after="0" w:line="360" w:lineRule="auto"/>
        <w:ind w:left="300"/>
        <w:jc w:val="both"/>
        <w:rPr>
          <w:rFonts w:ascii="Times New Roman" w:eastAsia="Times New Roman" w:hAnsi="Times New Roman" w:cs="Times New Roman"/>
          <w:color w:val="333333"/>
          <w:sz w:val="24"/>
          <w:szCs w:val="24"/>
          <w:lang w:eastAsia="cs-CZ"/>
        </w:rPr>
      </w:pPr>
      <w:r w:rsidRPr="00273130">
        <w:rPr>
          <w:rFonts w:ascii="Times New Roman" w:eastAsia="Times New Roman" w:hAnsi="Times New Roman" w:cs="Times New Roman"/>
          <w:sz w:val="24"/>
          <w:szCs w:val="24"/>
          <w:lang w:eastAsia="cs-CZ"/>
        </w:rPr>
        <w:t xml:space="preserve">Vyšetření školní zralosti probíhají v měsících </w:t>
      </w:r>
      <w:r w:rsidRPr="00273130">
        <w:rPr>
          <w:rFonts w:ascii="Times New Roman" w:eastAsia="Times New Roman" w:hAnsi="Times New Roman" w:cs="Times New Roman"/>
          <w:color w:val="333333"/>
          <w:sz w:val="24"/>
          <w:szCs w:val="24"/>
          <w:lang w:eastAsia="cs-CZ"/>
        </w:rPr>
        <w:t>březen až duben.</w:t>
      </w:r>
    </w:p>
    <w:p w:rsidR="00273130" w:rsidRPr="00273130" w:rsidRDefault="00273130" w:rsidP="00273130">
      <w:pPr>
        <w:numPr>
          <w:ilvl w:val="0"/>
          <w:numId w:val="2"/>
        </w:numPr>
        <w:spacing w:after="0" w:line="360" w:lineRule="auto"/>
        <w:ind w:left="300"/>
        <w:jc w:val="both"/>
        <w:rPr>
          <w:rFonts w:ascii="Times New Roman" w:eastAsia="Times New Roman" w:hAnsi="Times New Roman" w:cs="Times New Roman"/>
          <w:color w:val="333333"/>
          <w:sz w:val="24"/>
          <w:szCs w:val="24"/>
          <w:lang w:eastAsia="cs-CZ"/>
        </w:rPr>
      </w:pPr>
      <w:r w:rsidRPr="00273130">
        <w:rPr>
          <w:rFonts w:ascii="Times New Roman" w:eastAsia="Times New Roman" w:hAnsi="Times New Roman" w:cs="Times New Roman"/>
          <w:color w:val="333333"/>
          <w:sz w:val="24"/>
          <w:szCs w:val="24"/>
          <w:lang w:eastAsia="cs-CZ"/>
        </w:rPr>
        <w:t>Samotné vyšetření trvá zpravidla 45 min a probíhá zpravidla v dopoledních hodinách. Před jeho zahájením probíhá krátký úvodní rozhovor se zákonným zástupcem, který následně podepisuje </w:t>
      </w:r>
      <w:hyperlink r:id="rId6" w:history="1">
        <w:r w:rsidRPr="00273130">
          <w:rPr>
            <w:rFonts w:ascii="Times New Roman" w:eastAsia="Times New Roman" w:hAnsi="Times New Roman" w:cs="Times New Roman"/>
            <w:color w:val="428BCA"/>
            <w:sz w:val="24"/>
            <w:szCs w:val="24"/>
            <w:lang w:eastAsia="cs-CZ"/>
          </w:rPr>
          <w:t>informovaný souhlas s poskytnutím poradenské služby.</w:t>
        </w:r>
      </w:hyperlink>
    </w:p>
    <w:p w:rsidR="00273130" w:rsidRPr="00273130" w:rsidRDefault="00273130" w:rsidP="00273130">
      <w:pPr>
        <w:numPr>
          <w:ilvl w:val="0"/>
          <w:numId w:val="2"/>
        </w:numPr>
        <w:spacing w:after="0" w:line="360" w:lineRule="auto"/>
        <w:ind w:left="300"/>
        <w:jc w:val="both"/>
        <w:rPr>
          <w:rFonts w:ascii="Times New Roman" w:eastAsia="Times New Roman" w:hAnsi="Times New Roman" w:cs="Times New Roman"/>
          <w:color w:val="333333"/>
          <w:sz w:val="24"/>
          <w:szCs w:val="24"/>
          <w:lang w:eastAsia="cs-CZ"/>
        </w:rPr>
      </w:pPr>
      <w:r w:rsidRPr="00273130">
        <w:rPr>
          <w:rFonts w:ascii="Times New Roman" w:eastAsia="Times New Roman" w:hAnsi="Times New Roman" w:cs="Times New Roman"/>
          <w:color w:val="333333"/>
          <w:sz w:val="24"/>
          <w:szCs w:val="24"/>
          <w:lang w:eastAsia="cs-CZ"/>
        </w:rPr>
        <w:t>K vyšetření přinese zákonný zástupce vyplněné </w:t>
      </w:r>
      <w:hyperlink r:id="rId7" w:history="1">
        <w:r w:rsidRPr="00273130">
          <w:rPr>
            <w:rFonts w:ascii="Times New Roman" w:eastAsia="Times New Roman" w:hAnsi="Times New Roman" w:cs="Times New Roman"/>
            <w:color w:val="428BCA"/>
            <w:sz w:val="24"/>
            <w:szCs w:val="24"/>
            <w:lang w:eastAsia="cs-CZ"/>
          </w:rPr>
          <w:t>Sdělení mateřské školy o dítěti</w:t>
        </w:r>
      </w:hyperlink>
      <w:hyperlink r:id="rId8" w:history="1">
        <w:r w:rsidRPr="00273130">
          <w:rPr>
            <w:rFonts w:ascii="Times New Roman" w:eastAsia="Times New Roman" w:hAnsi="Times New Roman" w:cs="Times New Roman"/>
            <w:color w:val="428BCA"/>
            <w:sz w:val="24"/>
            <w:szCs w:val="24"/>
            <w:lang w:eastAsia="cs-CZ"/>
          </w:rPr>
          <w:t> </w:t>
        </w:r>
      </w:hyperlink>
      <w:r w:rsidRPr="00273130">
        <w:rPr>
          <w:rFonts w:ascii="Times New Roman" w:eastAsia="Times New Roman" w:hAnsi="Times New Roman" w:cs="Times New Roman"/>
          <w:color w:val="333333"/>
          <w:sz w:val="24"/>
          <w:szCs w:val="24"/>
          <w:lang w:eastAsia="cs-CZ"/>
        </w:rPr>
        <w:t>(v případě, že dítě dochází do MŠ) a </w:t>
      </w:r>
      <w:hyperlink r:id="rId9" w:history="1">
        <w:r w:rsidRPr="00273130">
          <w:rPr>
            <w:rFonts w:ascii="Times New Roman" w:eastAsia="Times New Roman" w:hAnsi="Times New Roman" w:cs="Times New Roman"/>
            <w:color w:val="428BCA"/>
            <w:sz w:val="24"/>
            <w:szCs w:val="24"/>
            <w:lang w:eastAsia="cs-CZ"/>
          </w:rPr>
          <w:t>Anamnestický dotazník pro rodiče předškoláka.</w:t>
        </w:r>
      </w:hyperlink>
    </w:p>
    <w:p w:rsidR="00273130" w:rsidRPr="00273130" w:rsidRDefault="00273130" w:rsidP="00273130">
      <w:pPr>
        <w:numPr>
          <w:ilvl w:val="0"/>
          <w:numId w:val="3"/>
        </w:numPr>
        <w:spacing w:after="0" w:line="360" w:lineRule="auto"/>
        <w:ind w:left="300"/>
        <w:jc w:val="both"/>
        <w:rPr>
          <w:rFonts w:ascii="Times New Roman" w:eastAsia="Times New Roman" w:hAnsi="Times New Roman" w:cs="Times New Roman"/>
          <w:color w:val="333333"/>
          <w:sz w:val="24"/>
          <w:szCs w:val="24"/>
          <w:lang w:eastAsia="cs-CZ"/>
        </w:rPr>
      </w:pPr>
      <w:r w:rsidRPr="00273130">
        <w:rPr>
          <w:rFonts w:ascii="Times New Roman" w:eastAsia="Times New Roman" w:hAnsi="Times New Roman" w:cs="Times New Roman"/>
          <w:color w:val="333333"/>
          <w:sz w:val="24"/>
          <w:szCs w:val="24"/>
          <w:lang w:eastAsia="cs-CZ"/>
        </w:rPr>
        <w:t>Vyšetření probíhá většinou bez přítomnosti rodiče, zaměřuje se na posouzení všech aspektů školní zralosti - tělesného, rozumového, pracovního i sociálně-emočního. Pokud dítě odloučení od rodičů nezvládá, jsou rodiče přítomni vyšetření, dokud negativní reakce dítěte neodezní.</w:t>
      </w:r>
    </w:p>
    <w:p w:rsidR="00273130" w:rsidRPr="00273130" w:rsidRDefault="00273130" w:rsidP="00273130">
      <w:pPr>
        <w:numPr>
          <w:ilvl w:val="0"/>
          <w:numId w:val="3"/>
        </w:numPr>
        <w:spacing w:after="0" w:line="360" w:lineRule="auto"/>
        <w:ind w:left="300"/>
        <w:jc w:val="both"/>
        <w:rPr>
          <w:rFonts w:ascii="Times New Roman" w:eastAsia="Times New Roman" w:hAnsi="Times New Roman" w:cs="Times New Roman"/>
          <w:color w:val="333333"/>
          <w:sz w:val="24"/>
          <w:szCs w:val="24"/>
          <w:lang w:eastAsia="cs-CZ"/>
        </w:rPr>
      </w:pPr>
      <w:r w:rsidRPr="00273130">
        <w:rPr>
          <w:rFonts w:ascii="Times New Roman" w:eastAsia="Times New Roman" w:hAnsi="Times New Roman" w:cs="Times New Roman"/>
          <w:color w:val="333333"/>
          <w:sz w:val="24"/>
          <w:szCs w:val="24"/>
          <w:lang w:eastAsia="cs-CZ"/>
        </w:rPr>
        <w:t>Po skončení vyšetření je zákonný zástupce informován o průběhu a výsledcích vyšetření, jsou s ním probrána navrhovaná doporučení.</w:t>
      </w:r>
    </w:p>
    <w:p w:rsidR="00273130" w:rsidRPr="00273130" w:rsidRDefault="00273130" w:rsidP="00273130">
      <w:pPr>
        <w:numPr>
          <w:ilvl w:val="0"/>
          <w:numId w:val="3"/>
        </w:numPr>
        <w:spacing w:after="0" w:line="360" w:lineRule="auto"/>
        <w:ind w:left="300"/>
        <w:jc w:val="both"/>
        <w:rPr>
          <w:rFonts w:ascii="Times New Roman" w:eastAsia="Times New Roman" w:hAnsi="Times New Roman" w:cs="Times New Roman"/>
          <w:color w:val="333333"/>
          <w:sz w:val="24"/>
          <w:szCs w:val="24"/>
          <w:lang w:eastAsia="cs-CZ"/>
        </w:rPr>
      </w:pPr>
      <w:r w:rsidRPr="00273130">
        <w:rPr>
          <w:rFonts w:ascii="Times New Roman" w:eastAsia="Times New Roman" w:hAnsi="Times New Roman" w:cs="Times New Roman"/>
          <w:color w:val="333333"/>
          <w:sz w:val="24"/>
          <w:szCs w:val="24"/>
          <w:lang w:eastAsia="cs-CZ"/>
        </w:rPr>
        <w:t>Z vyšetření je vyhotovena písemná zpráva, která je doručena zákonnému zástupci dítěte buď osobně, nebo listovní poštou na adresu trvalého bydliště. Zpráva má pouze doporučující charakter, o odkladu školní docházky rozhoduje vždy ředitel školy na žádost zákonného zástupce dítěte.</w:t>
      </w:r>
    </w:p>
    <w:p w:rsidR="00273130" w:rsidRDefault="00273130" w:rsidP="00273130">
      <w:pPr>
        <w:spacing w:after="300" w:line="360" w:lineRule="auto"/>
        <w:jc w:val="both"/>
        <w:rPr>
          <w:rFonts w:ascii="Times New Roman" w:eastAsia="Times New Roman" w:hAnsi="Times New Roman" w:cs="Times New Roman"/>
          <w:color w:val="333333"/>
          <w:sz w:val="24"/>
          <w:szCs w:val="24"/>
          <w:lang w:eastAsia="cs-CZ"/>
        </w:rPr>
      </w:pPr>
      <w:r w:rsidRPr="00273130">
        <w:rPr>
          <w:rFonts w:ascii="Times New Roman" w:eastAsia="Times New Roman" w:hAnsi="Times New Roman" w:cs="Times New Roman"/>
          <w:color w:val="333333"/>
          <w:sz w:val="24"/>
          <w:szCs w:val="24"/>
          <w:lang w:eastAsia="cs-CZ"/>
        </w:rPr>
        <w:t> </w:t>
      </w:r>
    </w:p>
    <w:p w:rsidR="00273130" w:rsidRPr="00273130" w:rsidRDefault="00273130" w:rsidP="00273130">
      <w:pPr>
        <w:spacing w:after="300" w:line="360" w:lineRule="auto"/>
        <w:jc w:val="both"/>
        <w:rPr>
          <w:rFonts w:ascii="Times New Roman" w:eastAsia="Times New Roman" w:hAnsi="Times New Roman" w:cs="Times New Roman"/>
          <w:color w:val="333333"/>
          <w:sz w:val="24"/>
          <w:szCs w:val="24"/>
          <w:lang w:eastAsia="cs-CZ"/>
        </w:rPr>
      </w:pPr>
    </w:p>
    <w:p w:rsidR="00273130" w:rsidRPr="00273130" w:rsidRDefault="00273130" w:rsidP="00273130">
      <w:pPr>
        <w:spacing w:after="0" w:line="360" w:lineRule="auto"/>
        <w:jc w:val="both"/>
        <w:outlineLvl w:val="3"/>
        <w:rPr>
          <w:rFonts w:ascii="Times New Roman" w:eastAsia="Times New Roman" w:hAnsi="Times New Roman" w:cs="Times New Roman"/>
          <w:sz w:val="24"/>
          <w:szCs w:val="24"/>
          <w:lang w:eastAsia="cs-CZ"/>
        </w:rPr>
      </w:pPr>
      <w:r w:rsidRPr="00273130">
        <w:rPr>
          <w:rFonts w:ascii="Times New Roman" w:eastAsia="Times New Roman" w:hAnsi="Times New Roman" w:cs="Times New Roman"/>
          <w:b/>
          <w:bCs/>
          <w:sz w:val="24"/>
          <w:szCs w:val="24"/>
          <w:lang w:eastAsia="cs-CZ"/>
        </w:rPr>
        <w:lastRenderedPageBreak/>
        <w:t>Upozornění</w:t>
      </w:r>
    </w:p>
    <w:p w:rsidR="00273130" w:rsidRPr="00273130" w:rsidRDefault="00273130" w:rsidP="00273130">
      <w:pPr>
        <w:numPr>
          <w:ilvl w:val="0"/>
          <w:numId w:val="4"/>
        </w:numPr>
        <w:spacing w:after="0" w:line="360" w:lineRule="auto"/>
        <w:ind w:left="300"/>
        <w:jc w:val="both"/>
        <w:rPr>
          <w:rFonts w:ascii="Times New Roman" w:eastAsia="Times New Roman" w:hAnsi="Times New Roman" w:cs="Times New Roman"/>
          <w:color w:val="333333"/>
          <w:sz w:val="24"/>
          <w:szCs w:val="24"/>
          <w:lang w:eastAsia="cs-CZ"/>
        </w:rPr>
      </w:pPr>
      <w:r w:rsidRPr="00273130">
        <w:rPr>
          <w:rFonts w:ascii="Times New Roman" w:eastAsia="Times New Roman" w:hAnsi="Times New Roman" w:cs="Times New Roman"/>
          <w:color w:val="333333"/>
          <w:sz w:val="24"/>
          <w:szCs w:val="24"/>
          <w:lang w:eastAsia="cs-CZ"/>
        </w:rPr>
        <w:t>V případě, že je důvodem k odkladu školní docházky pouze řečová vada, bude žádost o vyšetření školní zralosti vyřizovat odborný pracovník speciálně pedagogického centra, které působí na stejné adrese jako pracoviště pedagogicko-psychologické poradny.</w:t>
      </w:r>
    </w:p>
    <w:p w:rsidR="00273130" w:rsidRPr="00273130" w:rsidRDefault="00273130" w:rsidP="00273130">
      <w:pPr>
        <w:numPr>
          <w:ilvl w:val="0"/>
          <w:numId w:val="4"/>
        </w:numPr>
        <w:spacing w:after="0" w:line="360" w:lineRule="auto"/>
        <w:ind w:left="300"/>
        <w:jc w:val="both"/>
        <w:rPr>
          <w:rFonts w:ascii="Times New Roman" w:eastAsia="Times New Roman" w:hAnsi="Times New Roman" w:cs="Times New Roman"/>
          <w:color w:val="333333"/>
          <w:sz w:val="24"/>
          <w:szCs w:val="24"/>
          <w:lang w:eastAsia="cs-CZ"/>
        </w:rPr>
      </w:pPr>
      <w:r w:rsidRPr="00273130">
        <w:rPr>
          <w:rFonts w:ascii="Times New Roman" w:eastAsia="Times New Roman" w:hAnsi="Times New Roman" w:cs="Times New Roman"/>
          <w:color w:val="333333"/>
          <w:sz w:val="24"/>
          <w:szCs w:val="24"/>
          <w:lang w:eastAsia="cs-CZ"/>
        </w:rPr>
        <w:t>Pokud jste s dítětem již klienty jiného školského poradenského zařízení, požádejte o doporučení k odkladu školní docházky tam.</w:t>
      </w:r>
    </w:p>
    <w:p w:rsidR="00273130" w:rsidRPr="00273130" w:rsidRDefault="00273130" w:rsidP="00273130">
      <w:pPr>
        <w:numPr>
          <w:ilvl w:val="0"/>
          <w:numId w:val="4"/>
        </w:numPr>
        <w:spacing w:after="0" w:line="360" w:lineRule="auto"/>
        <w:ind w:left="300"/>
        <w:jc w:val="both"/>
        <w:rPr>
          <w:rFonts w:ascii="Times New Roman" w:eastAsia="Times New Roman" w:hAnsi="Times New Roman" w:cs="Times New Roman"/>
          <w:color w:val="333333"/>
          <w:sz w:val="24"/>
          <w:szCs w:val="24"/>
          <w:lang w:eastAsia="cs-CZ"/>
        </w:rPr>
      </w:pPr>
      <w:r w:rsidRPr="00273130">
        <w:rPr>
          <w:rFonts w:ascii="Times New Roman" w:eastAsia="Times New Roman" w:hAnsi="Times New Roman" w:cs="Times New Roman"/>
          <w:color w:val="333333"/>
          <w:sz w:val="24"/>
          <w:szCs w:val="24"/>
          <w:lang w:eastAsia="cs-CZ"/>
        </w:rPr>
        <w:t>Pokud odklad školní docházky doporučí na základě svého vyšetření dětský klinický psycholog, přineste jeho zprávu  do poradny a doporučení vám vystavíme.</w:t>
      </w:r>
    </w:p>
    <w:p w:rsidR="000D2F9F" w:rsidRPr="00273130" w:rsidRDefault="00273130" w:rsidP="00273130">
      <w:pPr>
        <w:spacing w:line="360" w:lineRule="auto"/>
        <w:jc w:val="both"/>
        <w:rPr>
          <w:rFonts w:ascii="Times New Roman" w:hAnsi="Times New Roman" w:cs="Times New Roman"/>
          <w:sz w:val="24"/>
          <w:szCs w:val="24"/>
        </w:rPr>
      </w:pPr>
      <w:r>
        <w:rPr>
          <w:rFonts w:ascii="Times New Roman" w:hAnsi="Times New Roman" w:cs="Times New Roman"/>
          <w:sz w:val="24"/>
          <w:szCs w:val="24"/>
        </w:rPr>
        <w:t>Zdroj: www.pppjc.cz</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rPr>
        <w:t> </w:t>
      </w:r>
    </w:p>
    <w:p w:rsidR="00273130" w:rsidRPr="00273130" w:rsidRDefault="00273130" w:rsidP="00273130">
      <w:pPr>
        <w:pStyle w:val="Normlnweb"/>
        <w:spacing w:before="0" w:beforeAutospacing="0" w:after="160" w:afterAutospacing="0" w:line="360" w:lineRule="auto"/>
        <w:rPr>
          <w:color w:val="000000"/>
        </w:rPr>
      </w:pPr>
      <w:r w:rsidRPr="00273130">
        <w:rPr>
          <w:b/>
          <w:bCs/>
          <w:color w:val="000000"/>
          <w:shd w:val="clear" w:color="auto" w:fill="FFFFFF"/>
        </w:rPr>
        <w:t xml:space="preserve">CO JE DOBRÉ VĚDĚT </w:t>
      </w:r>
      <w:r>
        <w:rPr>
          <w:b/>
          <w:bCs/>
          <w:color w:val="000000"/>
          <w:shd w:val="clear" w:color="auto" w:fill="FFFFFF"/>
        </w:rPr>
        <w:t>PŘED NÁSTUPEM DO ŠKOLY (ŠKOLNÍ ZRALOST)</w:t>
      </w:r>
      <w:r w:rsidRPr="00273130">
        <w:rPr>
          <w:b/>
          <w:bCs/>
          <w:color w:val="000000"/>
          <w:shd w:val="clear" w:color="auto" w:fill="FFFFFF"/>
        </w:rPr>
        <w:t>…</w:t>
      </w:r>
    </w:p>
    <w:p w:rsidR="00273130" w:rsidRDefault="00273130" w:rsidP="00273130">
      <w:pPr>
        <w:pStyle w:val="Normlnweb"/>
        <w:spacing w:before="0" w:beforeAutospacing="0" w:after="160" w:afterAutospacing="0" w:line="360" w:lineRule="auto"/>
        <w:rPr>
          <w:color w:val="000000"/>
          <w:shd w:val="clear" w:color="auto" w:fill="FFFFFF"/>
        </w:rPr>
      </w:pPr>
      <w:r w:rsidRPr="00273130">
        <w:rPr>
          <w:color w:val="000000"/>
        </w:rPr>
        <w:t> </w:t>
      </w:r>
      <w:r w:rsidRPr="00273130">
        <w:rPr>
          <w:b/>
          <w:bCs/>
          <w:color w:val="000000"/>
          <w:u w:val="single"/>
          <w:shd w:val="clear" w:color="auto" w:fill="FFFFFF"/>
        </w:rPr>
        <w:t>Hlediska školní zralosti (připravenosti)</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Hlediska jako tělesná připravenost, kdy musí být dítě tělesné zdatné a musí mít pevnou kostru a rozvinuté svalstvo. Dítě musí unést těžkou fyzickou zátěž (sezení, školní aktovka), aby nebylo příliš unavené a nedošlo k různým tělesným deformacím a nedošlo k unavenosti. Dítě musí mít dobře vyvinutou jemnou motoriku a musí být správně vyvinuto drobné svalstvo rukou a očí pro čtení a psaní. Také musí být dobře rozvinuta zrakově pohybová koordinace, která je důležitá pro psaní. Dítě musí být mentálně připraveno a mít rozvinuté poznávací procesy a přirozenou úroveň inteligence. Dítě také musí mít analytické myšlení, jinak má potíže se čtením, představivostí (pro matematiku), kdy to musí nahrazovat vnímání. Dítě má zvýšené požadavky na úmyslnou pozornost, kdy musí stále vnímat a soustředit se (minimálně 15-20 minut na jednu činnost, která se obměňuje) a hlavně musí mít záměrnou (úmyslnou) paměť. Je dobré, aby dítě mělo zvýšené vědomosti, hlavně o okolním světě. Dítě by mělo znát a pojmenovat běžné věci kolem sebe, mít dobrou orientaci, znát časové pojmy (dnes, včera, odpoledne), ale nemusí znát hodiny. Musí také znát a konat základní hygienické poznatky. Musí mít rozvinutou řeč, aby mělo dostatečnou slovní zásobu a aby rozuměl slovům, která má znát. Musí mluvit plynule, výrazně, gramaticky správně, hovořit ve větách, odpovídat na otázky a mělo by mít zájem o poznatky, být zvídavé.</w:t>
      </w:r>
    </w:p>
    <w:p w:rsidR="00864DD6" w:rsidRDefault="00273130" w:rsidP="00864DD6">
      <w:pPr>
        <w:pStyle w:val="Normlnweb"/>
        <w:spacing w:before="0" w:beforeAutospacing="0" w:after="160" w:afterAutospacing="0" w:line="360" w:lineRule="auto"/>
        <w:jc w:val="both"/>
        <w:rPr>
          <w:b/>
          <w:bCs/>
          <w:color w:val="000000"/>
          <w:u w:val="single"/>
          <w:shd w:val="clear" w:color="auto" w:fill="FFFFFF"/>
        </w:rPr>
      </w:pPr>
      <w:r w:rsidRPr="00273130">
        <w:rPr>
          <w:color w:val="000000"/>
          <w:shd w:val="clear" w:color="auto" w:fill="FFFFFF"/>
        </w:rPr>
        <w:t> </w:t>
      </w:r>
      <w:r w:rsidRPr="00273130">
        <w:rPr>
          <w:color w:val="000000"/>
        </w:rPr>
        <w:br/>
      </w:r>
      <w:r w:rsidRPr="00273130">
        <w:rPr>
          <w:b/>
          <w:bCs/>
          <w:color w:val="000000"/>
          <w:u w:val="single"/>
          <w:shd w:val="clear" w:color="auto" w:fill="FFFFFF"/>
        </w:rPr>
        <w:t>Hlediska sociální a citové zralosti</w:t>
      </w:r>
    </w:p>
    <w:p w:rsidR="00CA4C46" w:rsidRDefault="00273130" w:rsidP="00864DD6">
      <w:pPr>
        <w:pStyle w:val="Normlnweb"/>
        <w:spacing w:before="0" w:beforeAutospacing="0" w:after="160" w:afterAutospacing="0" w:line="360" w:lineRule="auto"/>
        <w:jc w:val="both"/>
        <w:rPr>
          <w:color w:val="000000"/>
          <w:shd w:val="clear" w:color="auto" w:fill="FFFFFF"/>
        </w:rPr>
      </w:pPr>
      <w:r w:rsidRPr="00273130">
        <w:rPr>
          <w:color w:val="000000"/>
          <w:shd w:val="clear" w:color="auto" w:fill="FFFFFF"/>
        </w:rPr>
        <w:t>Dítě musí ovládat své citové projevy, kdy se musí umět ovládat, aby se nevztekal jako doma. Musí přijmout roli žáka, plnit i obtížné úkoly, pracovat samostatně a podřídit se autoritě učitele. Musí projevit zájem o ostatní spolužáky, navazovat přátelství, umět ustoupit ve prospěch celku a zvládat tak emociální potíže, jako je vydržet bez matky, dokázat se s dětmi dělit o přízeň učitelky. Hlavně to musí umět respektovat. Musí se umět ovládat (neskákat do řeči, ale počkat, až domluví) a také musí umět odpovídat a ptát se jen na vyvolání.</w:t>
      </w:r>
    </w:p>
    <w:p w:rsidR="00CA4C46" w:rsidRPr="001900E0" w:rsidRDefault="00273130" w:rsidP="00CA4C46">
      <w:pPr>
        <w:pStyle w:val="Normlnweb"/>
        <w:spacing w:before="0" w:beforeAutospacing="0" w:after="160" w:afterAutospacing="0" w:line="360" w:lineRule="auto"/>
        <w:rPr>
          <w:b/>
          <w:color w:val="000000"/>
          <w:u w:val="single"/>
          <w:shd w:val="clear" w:color="auto" w:fill="FFFFFF"/>
        </w:rPr>
      </w:pPr>
      <w:r w:rsidRPr="001900E0">
        <w:rPr>
          <w:b/>
          <w:color w:val="000000"/>
          <w:u w:val="single"/>
          <w:shd w:val="clear" w:color="auto" w:fill="FFFFFF"/>
        </w:rPr>
        <w:lastRenderedPageBreak/>
        <w:t>Ukazatelé školní zralosti</w:t>
      </w:r>
    </w:p>
    <w:p w:rsidR="00273130" w:rsidRPr="00864DD6" w:rsidRDefault="00273130" w:rsidP="00CA4C46">
      <w:pPr>
        <w:pStyle w:val="Normlnweb"/>
        <w:spacing w:before="0" w:beforeAutospacing="0" w:after="160" w:afterAutospacing="0" w:line="360" w:lineRule="auto"/>
        <w:jc w:val="both"/>
        <w:rPr>
          <w:color w:val="000000"/>
          <w:shd w:val="clear" w:color="auto" w:fill="FFFFFF"/>
        </w:rPr>
      </w:pPr>
      <w:r w:rsidRPr="00273130">
        <w:rPr>
          <w:b/>
          <w:bCs/>
          <w:color w:val="000000"/>
          <w:shd w:val="clear" w:color="auto" w:fill="FFFFFF"/>
        </w:rPr>
        <w:t>Hlavní jsou tělesní ukazatelé</w:t>
      </w:r>
      <w:r w:rsidRPr="00273130">
        <w:rPr>
          <w:color w:val="000000"/>
          <w:shd w:val="clear" w:color="auto" w:fill="FFFFFF"/>
        </w:rPr>
        <w:t>, kdy je důležitá výška a váha-cca 120 cm a 20 kg. Dbáme na tvaru těla, kdy by už měla ustoupit tuková vrstva, prodlužovat se končetiny, tělo má již dominovat a hlava by měla být už menší. Využíváme k tomu také tzv. filipínskou míru, což je zkouška prodlužování horních končetin. Dítě by mělo mít druhou dentici, kdy začíná výměna chrupu. Důležitý je věk dítěte, kdy je ideální a formální ukazatel 6-7 let. Pokud je dítě nezralé, musí rodiče požádat o odklad. Důležité jsou psychické ukazatele, při nichž se používají testy školní zralosti a nejznámější je tzv.</w:t>
      </w:r>
      <w:r w:rsidR="00CA4C46">
        <w:rPr>
          <w:color w:val="000000"/>
          <w:shd w:val="clear" w:color="auto" w:fill="FFFFFF"/>
        </w:rPr>
        <w:t xml:space="preserve"> </w:t>
      </w:r>
      <w:r w:rsidRPr="00273130">
        <w:rPr>
          <w:color w:val="000000"/>
          <w:shd w:val="clear" w:color="auto" w:fill="FFFFFF"/>
        </w:rPr>
        <w:t xml:space="preserve">Jiráskův test školní zralosti, kdy dítě plní úkoly jako jsou kresba lidské postavy, u které zjišťujeme lateralitu, celkovou rozumovou úroveň a </w:t>
      </w:r>
      <w:proofErr w:type="spellStart"/>
      <w:r w:rsidRPr="00273130">
        <w:rPr>
          <w:color w:val="000000"/>
          <w:shd w:val="clear" w:color="auto" w:fill="FFFFFF"/>
        </w:rPr>
        <w:t>grafomotorické</w:t>
      </w:r>
      <w:proofErr w:type="spellEnd"/>
      <w:r w:rsidRPr="00273130">
        <w:rPr>
          <w:color w:val="000000"/>
          <w:shd w:val="clear" w:color="auto" w:fill="FFFFFF"/>
        </w:rPr>
        <w:t xml:space="preserve"> potíže. Dále test napodobení psané věty, u které zjišťujeme schopnost soustředit se a jak moc je schopné vyvinout úsilí ke splnění úkolů. Poslední </w:t>
      </w:r>
      <w:proofErr w:type="spellStart"/>
      <w:r w:rsidRPr="00273130">
        <w:rPr>
          <w:color w:val="000000"/>
          <w:shd w:val="clear" w:color="auto" w:fill="FFFFFF"/>
        </w:rPr>
        <w:t>test→obkreslení</w:t>
      </w:r>
      <w:proofErr w:type="spellEnd"/>
      <w:r w:rsidRPr="00273130">
        <w:rPr>
          <w:color w:val="000000"/>
          <w:shd w:val="clear" w:color="auto" w:fill="FFFFFF"/>
        </w:rPr>
        <w:t xml:space="preserve"> skupiny 10 teček, kdy zjišťujeme přesnost a zrakově pohybovou koordinaci.</w:t>
      </w:r>
      <w:r w:rsidR="00DB3942">
        <w:rPr>
          <w:color w:val="000000"/>
          <w:shd w:val="clear" w:color="auto" w:fill="FFFFFF"/>
        </w:rPr>
        <w:t xml:space="preserve"> </w:t>
      </w:r>
      <w:r w:rsidRPr="00273130">
        <w:rPr>
          <w:color w:val="000000"/>
          <w:shd w:val="clear" w:color="auto" w:fill="FFFFFF"/>
        </w:rPr>
        <w:t>Občas také používáme tzv. reverzní test, kdy má dítě k dispozici 84 párů různých geometrických tvarů, které jsou důležitá pro čtení.</w:t>
      </w:r>
    </w:p>
    <w:p w:rsidR="00273130" w:rsidRPr="00B11F17" w:rsidRDefault="00273130" w:rsidP="001900E0">
      <w:pPr>
        <w:pStyle w:val="Normlnweb"/>
        <w:spacing w:before="0" w:beforeAutospacing="0" w:after="160" w:afterAutospacing="0" w:line="360" w:lineRule="auto"/>
        <w:rPr>
          <w:color w:val="000000"/>
          <w:shd w:val="clear" w:color="auto" w:fill="FFFFFF"/>
        </w:rPr>
      </w:pPr>
      <w:r w:rsidRPr="00273130">
        <w:rPr>
          <w:color w:val="000000"/>
        </w:rPr>
        <w:br/>
      </w:r>
      <w:r w:rsidRPr="00273130">
        <w:rPr>
          <w:b/>
          <w:bCs/>
          <w:color w:val="000000"/>
          <w:u w:val="single"/>
          <w:shd w:val="clear" w:color="auto" w:fill="FFFFFF"/>
        </w:rPr>
        <w:t>Důsledky školní nezralosti</w:t>
      </w:r>
      <w:r w:rsidRPr="00273130">
        <w:rPr>
          <w:color w:val="000000"/>
          <w:shd w:val="clear" w:color="auto" w:fill="FFFFFF"/>
        </w:rPr>
        <w:br/>
        <w:t>Horší prospěch mohou mít i nadprůměrně nadaní žáci, kdy třeba dítě prožívá ve škole záporné emoce a vytváří si tak negativní postoj ke škole. Nebo je přetěžováno jak ve škole, tak doma rodiči a může tak dojít k neurotickým potížím a zdravotnímu oslabení. U dítěte se začnou projevovat reaktivní poruchy chování, kdy může být dítě agresivní, plaché nebo úzkostné a takto se potom oslabuje schopnost koncentrace pozornosti.</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w:t>
      </w:r>
      <w:proofErr w:type="gramStart"/>
      <w:r w:rsidRPr="00273130">
        <w:rPr>
          <w:color w:val="000000"/>
          <w:shd w:val="clear" w:color="auto" w:fill="FFFFFF"/>
        </w:rPr>
        <w:t>ZDROJ : Wikipedie</w:t>
      </w:r>
      <w:proofErr w:type="gramEnd"/>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rPr>
        <w:t> </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u w:val="single"/>
        </w:rPr>
        <w:t>DESATERO PRO RODIČE</w:t>
      </w:r>
    </w:p>
    <w:p w:rsidR="00273130" w:rsidRPr="00273130" w:rsidRDefault="00273130" w:rsidP="00273130">
      <w:pPr>
        <w:pStyle w:val="Normlnweb"/>
        <w:spacing w:before="0" w:beforeAutospacing="0" w:after="160" w:afterAutospacing="0" w:line="360" w:lineRule="auto"/>
        <w:jc w:val="both"/>
        <w:rPr>
          <w:color w:val="000000"/>
        </w:rPr>
      </w:pPr>
      <w:r w:rsidRPr="00273130">
        <w:rPr>
          <w:b/>
          <w:bCs/>
          <w:color w:val="000000"/>
          <w:shd w:val="clear" w:color="auto" w:fill="FFFFFF"/>
        </w:rPr>
        <w:t>1. Dítě by mělo být dostatečně fyzicky a pohybově vyspělé, vědomě ovládat své tělo, být samostatné v sebeobsluze</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Dítě splňuje tento požadavek, jestliže:</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xml:space="preserve">-pohybuje se koordinovaně, je přiměřeně obratné a zdatné (např. hází a chytá míč, udrží rovnováhu na jedné noze. </w:t>
      </w:r>
      <w:proofErr w:type="gramStart"/>
      <w:r w:rsidRPr="00273130">
        <w:rPr>
          <w:color w:val="000000"/>
          <w:shd w:val="clear" w:color="auto" w:fill="FFFFFF"/>
        </w:rPr>
        <w:t>běhá</w:t>
      </w:r>
      <w:proofErr w:type="gramEnd"/>
      <w:r w:rsidRPr="00273130">
        <w:rPr>
          <w:color w:val="000000"/>
          <w:shd w:val="clear" w:color="auto" w:fill="FFFFFF"/>
        </w:rPr>
        <w:t>, skáče, v běžném prostředí se pohybuje bezpečně)</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-svlékne se, oblékne se i obuje (zapne a rozepne zip i malé knoflíky, zaváže si tkaničku, oblékne si čepici i rukavice)</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-je samostatné při jídle (používá správně příbor, nalije si nápoj, stoluje čistě, používá ubrousek)</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-zvládá samostatně osobní hygienu (používá kapesník, umí se vysmrkat, umyje a osuší si ruce, použije toaletní papír, použije splachovací zařízení, uklidí po sobě)</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lastRenderedPageBreak/>
        <w:t>-zvládá drobné úklidové práce (posbírá a uklidí předměty a pomůcky na určené místo, připraví další pomůcky, srovná hračky)</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-postará se o své věci (udržuje v nich pořádek)</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w:t>
      </w:r>
    </w:p>
    <w:p w:rsidR="00273130" w:rsidRPr="00273130" w:rsidRDefault="00273130" w:rsidP="00273130">
      <w:pPr>
        <w:pStyle w:val="Normlnweb"/>
        <w:spacing w:before="0" w:beforeAutospacing="0" w:after="160" w:afterAutospacing="0" w:line="360" w:lineRule="auto"/>
        <w:jc w:val="both"/>
        <w:rPr>
          <w:color w:val="000000"/>
        </w:rPr>
      </w:pPr>
      <w:r w:rsidRPr="00273130">
        <w:rPr>
          <w:b/>
          <w:bCs/>
          <w:color w:val="000000"/>
          <w:shd w:val="clear" w:color="auto" w:fill="FFFFFF"/>
        </w:rPr>
        <w:t>2. Dítě by mělo být relativně citově samostatné a schopné kontrolovat a řídit své chování</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Dítě splňuje tento požadavek, jestliže:</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zvládá odloučení od rodičů</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-vystupuje samostatně, má svůj názor, vyjadřuje souhlas i nesouhlas</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-projevuje se jako emočně stálé, bez výrazných výkyvů v náladách</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-ovládá se a kontroluje (reaguje přiměřeně na drobný neúspěch, dovede odložit přání na pozdější dobu, dovede se přizpůsobit konkrétní činnosti  či situaci)</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-je si vědomé zodpovědnosti za své chování</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-dodržuje dohodnuté pravidla</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w:t>
      </w:r>
    </w:p>
    <w:p w:rsidR="00273130" w:rsidRPr="00273130" w:rsidRDefault="00273130" w:rsidP="00273130">
      <w:pPr>
        <w:pStyle w:val="Normlnweb"/>
        <w:spacing w:before="0" w:beforeAutospacing="0" w:after="160" w:afterAutospacing="0" w:line="360" w:lineRule="auto"/>
        <w:jc w:val="both"/>
        <w:rPr>
          <w:color w:val="000000"/>
        </w:rPr>
      </w:pPr>
      <w:r w:rsidRPr="00273130">
        <w:rPr>
          <w:b/>
          <w:bCs/>
          <w:color w:val="000000"/>
          <w:shd w:val="clear" w:color="auto" w:fill="FFFFFF"/>
        </w:rPr>
        <w:t>3. Dítě by mělo zvládat přiměřené jazykové, řečové a komunikativní dovednosti</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Dítě splňuje tento požadavek, jestliže:</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-vyslovuje správně všechny hlásky (i sykavky, rotacismy, měkčení)</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-mluví ve větách, dovede vyprávět příběh, popsat situaci apod.</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-mluví většinou gramaticky správně (tj. užívá správně rodu, čísla, tvarů, slov, předložek apod.)</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-rozumí většině slov a výrazů běžně užívaných v jeho prostředí</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-má přiměřenou slovní zásobu, umí pojmenovat většinu toho, čím je obklopeno</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-přirozeně  a srozumitelně hovoří  s dětmi i dospělými, vede rozhovor a respektuje jeho pravidla</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pokouší se napsat hůlkovým písmem své jméno  (označí si výkres značkou nebo hůlkovým písmenem)</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-používá přirozeně neverbální komunikaci (gesta, mimiku, řeč těla, aj.)</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-spolupracuje ve skupině</w:t>
      </w:r>
    </w:p>
    <w:p w:rsidR="00273130" w:rsidRDefault="00273130" w:rsidP="00273130">
      <w:pPr>
        <w:pStyle w:val="Normlnweb"/>
        <w:spacing w:before="0" w:beforeAutospacing="0" w:after="160" w:afterAutospacing="0" w:line="360" w:lineRule="auto"/>
        <w:jc w:val="both"/>
        <w:rPr>
          <w:color w:val="000000"/>
        </w:rPr>
      </w:pPr>
      <w:r w:rsidRPr="00273130">
        <w:rPr>
          <w:color w:val="000000"/>
        </w:rPr>
        <w:t> </w:t>
      </w:r>
    </w:p>
    <w:p w:rsidR="001900E0" w:rsidRPr="00273130" w:rsidRDefault="001900E0" w:rsidP="00273130">
      <w:pPr>
        <w:pStyle w:val="Normlnweb"/>
        <w:spacing w:before="0" w:beforeAutospacing="0" w:after="160" w:afterAutospacing="0" w:line="360" w:lineRule="auto"/>
        <w:jc w:val="both"/>
        <w:rPr>
          <w:color w:val="000000"/>
        </w:rPr>
      </w:pPr>
    </w:p>
    <w:p w:rsidR="00273130" w:rsidRPr="00273130" w:rsidRDefault="00273130" w:rsidP="00273130">
      <w:pPr>
        <w:pStyle w:val="Normlnweb"/>
        <w:spacing w:before="0" w:beforeAutospacing="0" w:after="160" w:afterAutospacing="0" w:line="360" w:lineRule="auto"/>
        <w:jc w:val="both"/>
        <w:rPr>
          <w:color w:val="000000"/>
        </w:rPr>
      </w:pPr>
      <w:r w:rsidRPr="00273130">
        <w:rPr>
          <w:b/>
          <w:bCs/>
          <w:color w:val="000000"/>
          <w:shd w:val="clear" w:color="auto" w:fill="FFFFFF"/>
        </w:rPr>
        <w:lastRenderedPageBreak/>
        <w:t>4. Dítě by mělo zvládat koordinaci ruky a oka, jemnou motoriku, pravolevou  orientaci</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Dítě splňuje tento požadavek, jestliže:</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je zručné při zacházení s předměty denní potřeby, hračkami, pomůckami a nástroji (pracuje se stavebnicemi, modeluje, stříhá, kreslí, maluje, skládá papír, vytrhává, nalepuje, správně otáčí listy v knize apod.)</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-zvládá činnosti s drobnějšími předměty (korálky, drobné stavební prvky apod.)</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xml:space="preserve">- tužku drží správně. </w:t>
      </w:r>
      <w:proofErr w:type="gramStart"/>
      <w:r w:rsidRPr="00273130">
        <w:rPr>
          <w:color w:val="000000"/>
          <w:shd w:val="clear" w:color="auto" w:fill="FFFFFF"/>
        </w:rPr>
        <w:t>tj.</w:t>
      </w:r>
      <w:proofErr w:type="gramEnd"/>
      <w:r w:rsidRPr="00273130">
        <w:rPr>
          <w:color w:val="000000"/>
          <w:shd w:val="clear" w:color="auto" w:fill="FFFFFF"/>
        </w:rPr>
        <w:t xml:space="preserve"> mezi dvěma prsty, třetí podložený, s uvolněným zápěstím</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-vede stopu tužky, tahy jsou při kreslení plynulé (obkresluje, vybarvuje, v kresbě přibývají detaily i vyjádření pohybu)</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umí napodobit základní geometrické obrazce (čtverec, kruh, trojúhelník, obdélník), různé tvary (popř. písmena)</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-rozlišuje pravou  a levou stranu, pravou i levou ruku (může chybovat)</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-řadí zpravidla prvky zleva doprava</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-používá pravou či levou ruku při kreslení či v jiných činnostech, kde se preference ruky uplatňuje  (je zpravidla zřejmé, zda je dítě pravák či levák)</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w:t>
      </w:r>
    </w:p>
    <w:p w:rsidR="00273130" w:rsidRPr="00273130" w:rsidRDefault="00273130" w:rsidP="00273130">
      <w:pPr>
        <w:pStyle w:val="Normlnweb"/>
        <w:spacing w:before="0" w:beforeAutospacing="0" w:after="160" w:afterAutospacing="0" w:line="360" w:lineRule="auto"/>
        <w:jc w:val="both"/>
        <w:rPr>
          <w:color w:val="000000"/>
        </w:rPr>
      </w:pPr>
      <w:r w:rsidRPr="00273130">
        <w:rPr>
          <w:b/>
          <w:bCs/>
          <w:color w:val="000000"/>
          <w:shd w:val="clear" w:color="auto" w:fill="FFFFFF"/>
        </w:rPr>
        <w:t>5. Dítě by mělo být schopné rozlišovat zrakové a sluchové vjemy</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Dítě splňuje tento požadavek, jestliže:</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-rozlišuje a porovnává podstatné znaky a vlastnosti předmětů (barvy, velikost, tvary, materiál, figuru a pozadí), nachází jejich společné a rozdílné znaky</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-složí slovo z několika slyšených slabik a obrázek z několika tvarů</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-rozlišuje zvuky (běžných předmětů a akustických situací i zvuky jednoduchých hudebních nástrojů)</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-rozpozná rozdíly mezi hláskami (měkké, tvrdé, krátké i dlouhé)</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-sluchově rozloží slovo na slabiky (vytleská slabiky ve slově)</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-najde rozdíly na dvou obrázcích, doplní detaily</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rozlišuje jednoduché obrazné symboly a značky i jednoduché symboly a znaky s abstraktní podobou (písmena, číslice, základní dopravní značky, piktogramy)</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xml:space="preserve">-postřehne změny ve svém okolí, na </w:t>
      </w:r>
      <w:proofErr w:type="gramStart"/>
      <w:r w:rsidRPr="00273130">
        <w:rPr>
          <w:color w:val="000000"/>
          <w:shd w:val="clear" w:color="auto" w:fill="FFFFFF"/>
        </w:rPr>
        <w:t>obrázku( co</w:t>
      </w:r>
      <w:proofErr w:type="gramEnd"/>
      <w:r w:rsidRPr="00273130">
        <w:rPr>
          <w:color w:val="000000"/>
          <w:shd w:val="clear" w:color="auto" w:fill="FFFFFF"/>
        </w:rPr>
        <w:t xml:space="preserve"> je nového, co chybí)</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-reaguje správně na světelné a akustické signály</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lastRenderedPageBreak/>
        <w:t> </w:t>
      </w:r>
    </w:p>
    <w:p w:rsidR="00273130" w:rsidRPr="00273130" w:rsidRDefault="00273130" w:rsidP="00273130">
      <w:pPr>
        <w:pStyle w:val="Normlnweb"/>
        <w:spacing w:before="0" w:beforeAutospacing="0" w:after="160" w:afterAutospacing="0" w:line="360" w:lineRule="auto"/>
        <w:jc w:val="both"/>
        <w:rPr>
          <w:color w:val="000000"/>
        </w:rPr>
      </w:pPr>
      <w:r w:rsidRPr="00273130">
        <w:rPr>
          <w:b/>
          <w:bCs/>
          <w:color w:val="000000"/>
          <w:shd w:val="clear" w:color="auto" w:fill="FFFFFF"/>
        </w:rPr>
        <w:t>6.</w:t>
      </w:r>
      <w:r w:rsidR="001900E0">
        <w:rPr>
          <w:b/>
          <w:bCs/>
          <w:color w:val="000000"/>
          <w:shd w:val="clear" w:color="auto" w:fill="FFFFFF"/>
        </w:rPr>
        <w:t xml:space="preserve"> </w:t>
      </w:r>
      <w:r w:rsidRPr="00273130">
        <w:rPr>
          <w:b/>
          <w:bCs/>
          <w:color w:val="000000"/>
          <w:shd w:val="clear" w:color="auto" w:fill="FFFFFF"/>
        </w:rPr>
        <w:t>Dítě by mělo zvládat jednoduché logické a myšlenkové operace a orientovat se v elementárních  matematických pojmech</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Dítě splňuje tento požadavek, jestliže:</w:t>
      </w:r>
    </w:p>
    <w:p w:rsidR="00273130" w:rsidRPr="00273130" w:rsidRDefault="00273130" w:rsidP="00273130">
      <w:pPr>
        <w:pStyle w:val="Normlnweb"/>
        <w:spacing w:before="0" w:beforeAutospacing="0" w:after="160" w:afterAutospacing="0" w:line="360" w:lineRule="auto"/>
        <w:jc w:val="both"/>
        <w:rPr>
          <w:color w:val="000000"/>
        </w:rPr>
      </w:pPr>
      <w:proofErr w:type="gramStart"/>
      <w:r w:rsidRPr="00273130">
        <w:rPr>
          <w:color w:val="000000"/>
          <w:shd w:val="clear" w:color="auto" w:fill="FFFFFF"/>
        </w:rPr>
        <w:t>-,má</w:t>
      </w:r>
      <w:proofErr w:type="gramEnd"/>
      <w:r w:rsidRPr="00273130">
        <w:rPr>
          <w:color w:val="000000"/>
          <w:shd w:val="clear" w:color="auto" w:fill="FFFFFF"/>
        </w:rPr>
        <w:t xml:space="preserve"> představu o čísle (ukazuje na prstech či předmětech počet, počítá na prstech, umí počítat po jedné, chápe, že číslovka vyjadřuje počet)</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-orientuje se v elementárních počtech (vyjmenuje číselnou řadu a spočítá počet prvků minimálně v rozsahu do pěti (deseti)</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porovná počet dvou málopočetných souborů, tj. v rozsahu do pěti prvků (pozná rozdíl a určí o kolik je jeden větší či menší)</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rozpozná základní geometrické tvary (kruh, čtverec, trojúhelník atd.)</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rozlišuje a porovnává vlastnosti předmětů</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třídí, seskupuje a přiřazuje předměty dle daného kritéria (korálky do skupin podle barvy, tvaru, velikosti)</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přemýšlí, vede jednoduché úvahy, komentuje, co dělá (" přemýšlí nahlas")</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chápe jednoduché vztahy a souvislosti, řeší jednoduché problémy a situace, slovní příklady, úlohy, hádanky, rébusy, labyrinty</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xml:space="preserve">-  rozumí časoprostorovým pojmům (např. nad, pod, dole, nahoře, uvnitř a vně, </w:t>
      </w:r>
      <w:proofErr w:type="gramStart"/>
      <w:r w:rsidRPr="00273130">
        <w:rPr>
          <w:color w:val="000000"/>
          <w:shd w:val="clear" w:color="auto" w:fill="FFFFFF"/>
        </w:rPr>
        <w:t>dříve , později</w:t>
      </w:r>
      <w:proofErr w:type="gramEnd"/>
      <w:r w:rsidRPr="00273130">
        <w:rPr>
          <w:color w:val="000000"/>
          <w:shd w:val="clear" w:color="auto" w:fill="FFFFFF"/>
        </w:rPr>
        <w:t>, včera, dnes), pojmům označujícím velikost, hmotnost (např. dlouhý, krátký, malý, velký, těžký, lehký)</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w:t>
      </w:r>
    </w:p>
    <w:p w:rsidR="00273130" w:rsidRPr="00273130" w:rsidRDefault="00273130" w:rsidP="00273130">
      <w:pPr>
        <w:pStyle w:val="Normlnweb"/>
        <w:spacing w:before="0" w:beforeAutospacing="0" w:after="160" w:afterAutospacing="0" w:line="360" w:lineRule="auto"/>
        <w:jc w:val="both"/>
        <w:rPr>
          <w:color w:val="000000"/>
        </w:rPr>
      </w:pPr>
      <w:r w:rsidRPr="00273130">
        <w:rPr>
          <w:b/>
          <w:bCs/>
          <w:color w:val="000000"/>
          <w:shd w:val="clear" w:color="auto" w:fill="FFFFFF"/>
        </w:rPr>
        <w:t>7. Dítě by mělo mít dostatečně rozvinutou záměrnou pozornost a schopnost záměrně si zapamatovat a vědomě se učit</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Dítě splňuje tento požadavek, jestliže:</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soustředí se pozornost na činnosti po určitou dobu (cca 10 - 15 min.)</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"nechá" se získat pro záměrné učení (dokáže se soustředit i na ty činnosti, které nejsou pro něj aktuálně zajímavé)</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záměrně si zapamatuje, co prožilo, vidělo, slyšelo, je schopno i toto po přiměřené době vybavit a reprodukovat, částečně i zhodnotit</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pamatuje si říkadla, básničky, písničky</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přijme úkol či povinnost, zadaným činnostem se věnuje soustředěně, neodbíhá k jiným, dokáže vyvinout úsilí a dokončit je</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lastRenderedPageBreak/>
        <w:t>- postupuje podle pokynů</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-pracuje samostatně</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w:t>
      </w:r>
    </w:p>
    <w:p w:rsidR="00273130" w:rsidRPr="00273130" w:rsidRDefault="00273130" w:rsidP="00273130">
      <w:pPr>
        <w:pStyle w:val="Normlnweb"/>
        <w:spacing w:before="0" w:beforeAutospacing="0" w:after="160" w:afterAutospacing="0" w:line="360" w:lineRule="auto"/>
        <w:jc w:val="both"/>
        <w:rPr>
          <w:color w:val="000000"/>
        </w:rPr>
      </w:pPr>
      <w:r w:rsidRPr="00273130">
        <w:rPr>
          <w:b/>
          <w:bCs/>
          <w:color w:val="000000"/>
          <w:shd w:val="clear" w:color="auto" w:fill="FFFFFF"/>
        </w:rPr>
        <w:t>8. Dítě by mělo být přiměřeně sociálně samostatné a zároveň sociálně vnímavé, schopné soužití s vrstevníky ve skupině</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Dítě splňuje tento požadavek, jestliže:</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uplatňuje základní společenská pravidla (zdraví, umí požádat, poděkovat, omluvit se)</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navazuje kontakty s dítětem i dospělými, komunikuje s nimi zpravidla bez problémů, s dětmi, ke kterým pociťuje náklonnost, se kamarádí</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-nebojí se odloučit na určitou dobu od svých blízkých</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je ve hře partnerem (vyhledává partnera pro hru, v zájmu hry se domlouvá, rozděluje a mění si role)</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zapojí se do práce ve skupině, při společných činnostech spolupracuje, přizpůsobuje se názorům a rozhodnutí skupiny</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vyjednává a dohodne se, vyslovuje a obhajuje svůj názor</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ve skupině (v rodině) dodržuje daná  a pochopená pravidla, pokud jsou dány pokyny, je srozuměno se jimi řídit</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ostatním dětem se chová přátelsky, citlivě a ohleduplně (dělí se o hračky, pomůcky, pamlsky, rozdělí si úlohy, všímá si, co si druhý přeje)</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je schopno brát ohled na druhé (dokáže se dohodnout, počkat, vystřídat se, pomoci mladším)</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w:t>
      </w:r>
    </w:p>
    <w:p w:rsidR="00273130" w:rsidRPr="00273130" w:rsidRDefault="00273130" w:rsidP="00273130">
      <w:pPr>
        <w:pStyle w:val="Normlnweb"/>
        <w:spacing w:before="0" w:beforeAutospacing="0" w:after="160" w:afterAutospacing="0" w:line="360" w:lineRule="auto"/>
        <w:jc w:val="both"/>
        <w:rPr>
          <w:color w:val="000000"/>
        </w:rPr>
      </w:pPr>
      <w:r w:rsidRPr="00273130">
        <w:rPr>
          <w:b/>
          <w:bCs/>
          <w:color w:val="000000"/>
          <w:shd w:val="clear" w:color="auto" w:fill="FFFFFF"/>
        </w:rPr>
        <w:t>9. Dítě by mělo vnímat kulturní podněty a projevovat tvořivost</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Dítě splňuje tyto požadavky, jestliže:</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pozorně poslouchá či sleduje se zájmem literární, filmové, dramatické či hudební představení</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zaujme je výstava obrázků, loutek, fotografií, návštěva zoologické či botanické zahrady, statku, farmy apod.</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je schopno se zúčastnit dětských kulturních programů, zábavných akcí, slavností, sportovních akcí</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svoje zážitky komentuje, vypráví, co vidělo, slyšelo, dokáže říci, co bylo zajímavé, co jej zaujalo, co bylo správné a co ne</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zajímá se o knihy, zná mnoho pohádek a příběhů, má své oblíbené hrdiny</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lastRenderedPageBreak/>
        <w:t>- zná celou řadu písní, básní a říkadel</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zpívá jednoduché písně, rozlišuje a dodržuje rytmus (např. vytleskat na bubínku)</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vytváří, modeluje, kreslí, maluje, stříhá, lepí, vytrhává, sestavuje, vyrábí</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hraje tvořivé a námětové hry (např. na školu, na rodinu, na cestování, na lékaře), dokáže hrát krátkou divadelní roli</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w:t>
      </w:r>
      <w:r w:rsidRPr="00273130">
        <w:rPr>
          <w:b/>
          <w:bCs/>
          <w:color w:val="000000"/>
          <w:shd w:val="clear" w:color="auto" w:fill="FFFFFF"/>
        </w:rPr>
        <w:t>10. Dítě by se mělo orientovat ve svém prostředí, v okolním světě i v praktickém životě</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Dítě splňuje tento požadavek, jestliže:</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vyzná se ve svém prostředí (doma, ve škole), spolehlivě se orientuje v blízkém okolí (ví, kde bydlí, kam chodí do školky, kde jsou obchody, hřiště, kam se obrátit když je v nouzi apod.)</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-zvládá běžné praktické činnosti a situace, s nimiž se pravidelně setkává (např. dovede vyřídit drobný vzkaz, nakoupit a zaplatit v obchodě, říci si o to, co potřebuje, ptá se na to, čemu nerozumí, umí telefonovat, dbá o pořádek a čistotu, samostatně se obslouží, zvládá drobné úklidové práce, je schopno se starat o rostliny či drobná domácí zvířata)</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ví, jak se má chovat (např. doma, v mateřské školce, na veřejnosti, u lékaře, v divadle, v obchodě, na chodníku, na ulici, při setkání s cizími a neznámými lidmi) a snaží se to dodržovat</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má poznatky ze světa přírody živé a neživé, lidí, kultury, techniky v rozsahu jeho praktických zkušeností (např. orientuje se v tělesném schématu, umí pojmenovat jeho části i některé orgány,  pohlaví, ví, kdo jsou členové rodiny a čím se zabývají, rozlišuje různá povolání, pomůcky, nástroje, ví k čemu jsou peníze, zná jména některých rostlin, stromů a zvířat a dalších živých tvorů, orientuje se v dopravních prostředcích, zná některé technické přístroje), rozumí běžným okolnostem, dějům, jevům, situacím, s nimiž se bezprostředně setkává (např. počasí a jeho změny, proměny ročních období, látky a jejich vlastnosti, cestování, životní prostředí a jeho ochrana, nakládání s odpady)</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přiměřeným způsobem se zapojí do péče o potřebné</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-má poznatky o širším prostředí, např. o naší zemi (města, hory, řeky, jazyk, kultura), o existenci jiných zemí a národů, má nahodilé a útržkovité poznatky o rozmanitosti světa jeho řádu (o světadílech, planetě Zemi, vesmíru)</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xml:space="preserve">-chová se přiměřeně a bezpečně ve </w:t>
      </w:r>
      <w:proofErr w:type="spellStart"/>
      <w:r w:rsidRPr="00273130">
        <w:rPr>
          <w:color w:val="000000"/>
          <w:shd w:val="clear" w:color="auto" w:fill="FFFFFF"/>
        </w:rPr>
        <w:t>školkovém</w:t>
      </w:r>
      <w:proofErr w:type="spellEnd"/>
      <w:r w:rsidRPr="00273130">
        <w:rPr>
          <w:color w:val="000000"/>
          <w:shd w:val="clear" w:color="auto" w:fill="FFFFFF"/>
        </w:rPr>
        <w:t xml:space="preserve"> i domácím prostředí i na veřejnosti (na ulici, na hřišti, v obchodě, u lékaře), uvědomuje si možná nebezpečí (odhadne nebezpečnou situaci, je opatrné, neriskuje), zná a zpravidla dodržuje základní pravidla chování na ulici (dává pozor při přecházení, rozumí světelné signalizaci)</w:t>
      </w:r>
    </w:p>
    <w:p w:rsidR="00273130" w:rsidRPr="00273130" w:rsidRDefault="00273130" w:rsidP="00273130">
      <w:pPr>
        <w:pStyle w:val="Normlnweb"/>
        <w:spacing w:before="0" w:beforeAutospacing="0" w:after="160" w:afterAutospacing="0" w:line="360" w:lineRule="auto"/>
        <w:jc w:val="both"/>
        <w:rPr>
          <w:color w:val="000000"/>
        </w:rPr>
      </w:pPr>
      <w:r w:rsidRPr="00273130">
        <w:rPr>
          <w:color w:val="000000"/>
          <w:shd w:val="clear" w:color="auto" w:fill="FFFFFF"/>
        </w:rPr>
        <w:t>- zná faktory poškozující zdraví (kouření)</w:t>
      </w:r>
    </w:p>
    <w:p w:rsidR="00273130" w:rsidRPr="00273130" w:rsidRDefault="00273130" w:rsidP="001900E0">
      <w:pPr>
        <w:pStyle w:val="Normlnweb"/>
        <w:spacing w:before="0" w:beforeAutospacing="0" w:after="160" w:afterAutospacing="0" w:line="360" w:lineRule="auto"/>
        <w:jc w:val="both"/>
      </w:pPr>
      <w:r w:rsidRPr="00273130">
        <w:rPr>
          <w:color w:val="000000"/>
          <w:shd w:val="clear" w:color="auto" w:fill="FFFFFF"/>
        </w:rPr>
        <w:t>- uvědomuje si rizikové a nevhodné projevy chování, např., šikana, násilí</w:t>
      </w:r>
      <w:bookmarkStart w:id="0" w:name="_GoBack"/>
      <w:bookmarkEnd w:id="0"/>
    </w:p>
    <w:sectPr w:rsidR="00273130" w:rsidRPr="00273130" w:rsidSect="0027313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C679CC"/>
    <w:multiLevelType w:val="multilevel"/>
    <w:tmpl w:val="D6307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13B7ADE"/>
    <w:multiLevelType w:val="multilevel"/>
    <w:tmpl w:val="DBA61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64F6FBB"/>
    <w:multiLevelType w:val="multilevel"/>
    <w:tmpl w:val="557A9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D3C4806"/>
    <w:multiLevelType w:val="multilevel"/>
    <w:tmpl w:val="8CF07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3130"/>
    <w:rsid w:val="001228F8"/>
    <w:rsid w:val="001900E0"/>
    <w:rsid w:val="00273130"/>
    <w:rsid w:val="00480834"/>
    <w:rsid w:val="00864DD6"/>
    <w:rsid w:val="00B11F17"/>
    <w:rsid w:val="00CA4C46"/>
    <w:rsid w:val="00DB3942"/>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Normlnweb">
    <w:name w:val="Normal (Web)"/>
    <w:basedOn w:val="Normln"/>
    <w:uiPriority w:val="99"/>
    <w:unhideWhenUsed/>
    <w:rsid w:val="00273130"/>
    <w:pPr>
      <w:spacing w:before="100" w:beforeAutospacing="1" w:after="100" w:afterAutospacing="1" w:line="240" w:lineRule="auto"/>
    </w:pPr>
    <w:rPr>
      <w:rFonts w:ascii="Times New Roman" w:eastAsia="Times New Roman" w:hAnsi="Times New Roman" w:cs="Times New Roman"/>
      <w:sz w:val="24"/>
      <w:szCs w:val="24"/>
      <w:lang w:eastAsia="cs-CZ"/>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Normlnweb">
    <w:name w:val="Normal (Web)"/>
    <w:basedOn w:val="Normln"/>
    <w:uiPriority w:val="99"/>
    <w:unhideWhenUsed/>
    <w:rsid w:val="00273130"/>
    <w:pPr>
      <w:spacing w:before="100" w:beforeAutospacing="1" w:after="100" w:afterAutospacing="1" w:line="240" w:lineRule="auto"/>
    </w:pPr>
    <w:rPr>
      <w:rFonts w:ascii="Times New Roman" w:eastAsia="Times New Roman" w:hAnsi="Times New Roman" w:cs="Times New Roman"/>
      <w:sz w:val="24"/>
      <w:szCs w:val="24"/>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4603848">
      <w:bodyDiv w:val="1"/>
      <w:marLeft w:val="0"/>
      <w:marRight w:val="0"/>
      <w:marTop w:val="0"/>
      <w:marBottom w:val="0"/>
      <w:divBdr>
        <w:top w:val="none" w:sz="0" w:space="0" w:color="auto"/>
        <w:left w:val="none" w:sz="0" w:space="0" w:color="auto"/>
        <w:bottom w:val="none" w:sz="0" w:space="0" w:color="auto"/>
        <w:right w:val="none" w:sz="0" w:space="0" w:color="auto"/>
      </w:divBdr>
    </w:div>
    <w:div w:id="1522159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ppjicin.cz/files/2016_10_MS_dot_JC.doc" TargetMode="External"/><Relationship Id="rId3" Type="http://schemas.microsoft.com/office/2007/relationships/stylesWithEffects" Target="stylesWithEffects.xml"/><Relationship Id="rId7" Type="http://schemas.openxmlformats.org/officeDocument/2006/relationships/hyperlink" Target="http://www.pppjicin.cz/images/formulare/F1_V1_0_Sdeleni_materske_skoly_o_diteti_JI.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ppjicin.cz/images/formulare/F6_V1_0_Informovany_souhlas_KHK.pdf"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pppjicin.cz/images/formulare/F2_V1_0_Dotaznik_pro_rodice_predskolaku_JI.pdf" TargetMode="Externa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8</Pages>
  <Words>2490</Words>
  <Characters>14697</Characters>
  <Application>Microsoft Office Word</Application>
  <DocSecurity>0</DocSecurity>
  <Lines>122</Lines>
  <Paragraphs>34</Paragraphs>
  <ScaleCrop>false</ScaleCrop>
  <Company/>
  <LinksUpToDate>false</LinksUpToDate>
  <CharactersWithSpaces>17153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Pavel</dc:creator>
  <cp:lastModifiedBy>Pavel</cp:lastModifiedBy>
  <cp:revision>6</cp:revision>
  <dcterms:created xsi:type="dcterms:W3CDTF">2020-09-25T09:01:00Z</dcterms:created>
  <dcterms:modified xsi:type="dcterms:W3CDTF">2020-09-25T09:11:00Z</dcterms:modified>
</cp:coreProperties>
</file>