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546" w:rsidRPr="00AE0425" w:rsidRDefault="00B14546" w:rsidP="00B1092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ED7D31" w:themeColor="accent2"/>
          <w:sz w:val="44"/>
          <w:szCs w:val="36"/>
          <w:lang w:eastAsia="cs-CZ"/>
        </w:rPr>
      </w:pPr>
      <w:r w:rsidRPr="00AE0425">
        <w:rPr>
          <w:rFonts w:ascii="Times New Roman" w:eastAsia="Times New Roman" w:hAnsi="Times New Roman" w:cs="Times New Roman"/>
          <w:b/>
          <w:bCs/>
          <w:color w:val="ED7D31" w:themeColor="accent2"/>
          <w:sz w:val="44"/>
          <w:szCs w:val="36"/>
          <w:lang w:eastAsia="cs-CZ"/>
        </w:rPr>
        <w:t>Spolupracující organizace v Královéhradeckém kraji</w:t>
      </w:r>
    </w:p>
    <w:p w:rsidR="00B14546" w:rsidRPr="00C459F2" w:rsidRDefault="00B14546" w:rsidP="00C459F2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KÚ KHK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6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https://sipkhk.cz/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proofErr w:type="gram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Laxus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, </w:t>
      </w:r>
      <w:proofErr w:type="spell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z.ú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. 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– 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sociální</w:t>
      </w:r>
      <w:proofErr w:type="gramEnd"/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a </w:t>
      </w:r>
      <w:proofErr w:type="spellStart"/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adiktologické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služby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pro uživatele nelegálních drog, alkoholu, patologické hráče a jejich blízké poskytované ambulantní formou.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7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http://www.laxus.cz/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Policie ČR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8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https://www.policie.cz/web-prevence.aspx</w:t>
        </w:r>
      </w:hyperlink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9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http://www.policie.cz/krajske-reditelstvi-policie-khk.aspx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Prostor Pro, o.p.s. 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preventivní programy Spirála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dlouhodobé, kontinuální a interaktivní působení v oblasti prevence rizikového chování žáků a studentů škol i školských zařízení v Královéhradeckém kraji. Realizuje preventivní programy a nabízí rady, pomoc a konzultace pedagogům, žákům a studentům i jejich rodinným příslušníkům v oblasti projevů rizikového chování.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10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http://www.prostorpro.cz/preventivni-programy-spirala.html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gram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Semiramis, </w:t>
      </w:r>
      <w:proofErr w:type="spell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z.ú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.</w:t>
      </w:r>
      <w:proofErr w:type="gram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 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Centrum primární prevence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poskytuje školám a odborné i laické veřejnosti profesionální intervenci a odborné poradenství v oblasti primární prevence rizikového chování. Toto realizuje prostřednictvím dlouhodobých programů specifické primární prevence, poradenských a vzdělávacích aktivit, čímž se snaží u dětí a mládeže předcházet problémům spojeným s rizikovým chováním nebo tyto problémy oddálit do co nejpozdějšího věku.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11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http://www.os-semiramis.cz/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Středisko výchovné péče HK 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Návrat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- nabízí všestrannou preventivně výchovnou péči dětem a mládeži s negativními jevy chování, u nichž ještě nejsou důvody pro výkon ústavní nebo ochranné výchovy ve speciálních výchovných zařízeních. Pro děti ve věku od 3 do 26 let (po dobu školní docházky).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2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http://www.svphk.cz/</w:t>
        </w:r>
      </w:hyperlink>
    </w:p>
    <w:p w:rsidR="00B1092A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 </w:t>
      </w:r>
      <w:r w:rsidRPr="00C459F2">
        <w:rPr>
          <w:rFonts w:ascii="Times New Roman" w:eastAsia="Times New Roman" w:hAnsi="Times New Roman" w:cs="Times New Roman"/>
          <w:b/>
          <w:bCs/>
          <w:i/>
          <w:iCs/>
          <w:color w:val="0000CD"/>
          <w:sz w:val="24"/>
          <w:szCs w:val="24"/>
          <w:lang w:eastAsia="cs-CZ"/>
        </w:rPr>
        <w:t>Kromě výše uvedených organizací platných pro celý KHK, patří mezi spolupracující organizace i tyto subjekty s konkrétní působností v uvedených okresech:</w:t>
      </w:r>
      <w:r w:rsidR="00B1092A" w:rsidRPr="00C459F2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  <w:t xml:space="preserve"> </w:t>
      </w:r>
    </w:p>
    <w:p w:rsidR="00B1092A" w:rsidRPr="00C459F2" w:rsidRDefault="00B1092A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  <w:t xml:space="preserve">Spolupracující organizace v okrese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00FF00"/>
          <w:lang w:eastAsia="cs-CZ"/>
        </w:rPr>
        <w:t>Jičín</w:t>
      </w:r>
    </w:p>
    <w:p w:rsidR="00B1092A" w:rsidRPr="00C459F2" w:rsidRDefault="00B1092A" w:rsidP="00C459F2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Oblastní charita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Jičín - zřizuje mj. nízkoprahové kluby (ve městech Hořice, Jičín, Nová Paka), které poskytují bezpečí, podporu a pomoc dětem a mladým lidem, kteří se ocitli v nepříznivé životní situaci, a vytváří jim takové podmínky, aby byli schopni a ochotni podílet se na řešení svých problémů a lépe se s nimi vyrovnali.</w:t>
      </w:r>
    </w:p>
    <w:p w:rsidR="00B1092A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13" w:history="1">
        <w:r w:rsidR="00B1092A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https://jicin.charita.cz/jak-pomahame/detem-a-mladezi/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092A" w:rsidRDefault="00B1092A" w:rsidP="00C459F2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Orgán sociálně právní ochrany dětí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(</w:t>
      </w:r>
      <w:proofErr w:type="spellStart"/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OSPOD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)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 sídlem na úřadech jednotlivých měst a obcí.</w:t>
      </w:r>
    </w:p>
    <w:p w:rsidR="00C459F2" w:rsidRPr="00C459F2" w:rsidRDefault="00C459F2" w:rsidP="00C459F2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092A" w:rsidRPr="00C459F2" w:rsidRDefault="00B1092A" w:rsidP="00C459F2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CC3300"/>
          <w:sz w:val="24"/>
          <w:szCs w:val="24"/>
          <w:lang w:eastAsia="cs-CZ"/>
        </w:rPr>
        <w:t>Středisko výchovné péče Hostinné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 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Podpora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nabízí diagnostiku a nápravu výchovných problémů, nebo negativních projevů chování, které nastaly u dítěte zpravidla od 6 let věku do ukončení středního vzdělání.</w:t>
      </w:r>
    </w:p>
    <w:p w:rsidR="00B1092A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14" w:history="1">
        <w:r w:rsidR="00B1092A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https://www.vuhostinne.cz/svp/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092A" w:rsidRPr="00C459F2" w:rsidRDefault="00B1092A" w:rsidP="00C459F2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Městská policie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 městech Jičín a Hořice.</w:t>
      </w:r>
    </w:p>
    <w:p w:rsidR="00B14546" w:rsidRPr="00C459F2" w:rsidRDefault="00B14546" w:rsidP="00C459F2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CD"/>
          <w:sz w:val="24"/>
          <w:szCs w:val="24"/>
          <w:lang w:eastAsia="cs-CZ"/>
        </w:rPr>
      </w:pP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  <w:t xml:space="preserve">Spolupracující organizace v okrese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00FF00"/>
          <w:lang w:eastAsia="cs-CZ"/>
        </w:rPr>
        <w:t>Hradec Králové</w:t>
      </w:r>
    </w:p>
    <w:p w:rsidR="00B14546" w:rsidRPr="00C459F2" w:rsidRDefault="00B14546" w:rsidP="00C459F2">
      <w:pPr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Školské poradenské pracoviště 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Mozaika 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- nabízí ambulantní, poradenskou a terapeutickou pomoc dětem, dospívajícím, rodinám, pedagogům a školám.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15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https://www.mozaikahk.cz/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Orgán sociálně právní ochrany dětí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(OSPOD)</w:t>
      </w: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Na pracovníky oddělení SPOD </w:t>
      </w:r>
      <w:proofErr w:type="gramStart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se</w:t>
      </w:r>
      <w:proofErr w:type="gramEnd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může obrátit každý, kdo chce upozornit orgán sociálně právní ochrany na porušení povinností nebo zneužití práv vyplývajících z rodičovské odpovědnosti, nebo na skutečnost, že rodiče nemohou plnit povinnosti vyplývající z rodičovské odpovědnosti příp. jiné skutečnosti, které se váží k právům a zájmů dětí.</w:t>
      </w: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Při ochraně zájmů a práv nezletilých dětí pracovníci oddělení SPOD spolupracují se státními orgány, pověřenými osobami, školami, školskými zařízeními a poskytovateli zdravotnických služeb, popřípadě dalšími zařízeními určenými pro děti, </w:t>
      </w:r>
      <w:proofErr w:type="gramStart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tzn.</w:t>
      </w:r>
      <w:proofErr w:type="gramEnd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zástupci těchto subjektů se na ně </w:t>
      </w:r>
      <w:proofErr w:type="gramStart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mohou</w:t>
      </w:r>
      <w:proofErr w:type="gramEnd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také obracet.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6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https://www.hradeckralove.org/socialne-pravni-ochrana-deti/ds-2071</w:t>
        </w:r>
      </w:hyperlink>
    </w:p>
    <w:p w:rsidR="00B14546" w:rsidRPr="00C459F2" w:rsidRDefault="00B14546" w:rsidP="00C459F2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lastRenderedPageBreak/>
        <w:t>Městská policie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17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https://www.hradeckralove.org/oddeleni-prevence-kriminality/ms-25672/p1=25672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proofErr w:type="gram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Salinger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, </w:t>
      </w:r>
      <w:proofErr w:type="spell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z.s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.</w:t>
      </w:r>
      <w:proofErr w:type="gram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 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- poskytuje mladým lidem podporu v začleňování do společnosti.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8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http://www.salinger.cz/</w:t>
        </w:r>
      </w:hyperlink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19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https://www.salinger.cz/stopa-capa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náhradní rodinná péče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0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https://www.salinger.cz/triangl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sociálně aktivizační služby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1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https://www.salinger.cz/nzdm-modry-pomeranc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nízkoprahové zařízení pro děti a mládež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2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https://www.salinger.cz/centrum-semafor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sociální služba</w:t>
      </w:r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Prostor Pro, o.p.s.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– poskytuje odbornou pomoc a podporu při hledání cest z obtížných životních situací a vytváříme příležitosti pro změnu. Podporuje zdravé fungování komunity, rodiny i jednotlivců.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3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https://www.prostorpro.cz/programy-a-aktivity/nzdm-klidek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nízkoprahové zařízení pro děti a mládež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4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https://www.prostorpro.cz/programy-a-aktivity/preventivni-programy-spirala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preventivní programy pro školy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5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https://www.prostorpro.cz/programy-a-aktivity/pravo-pro-kazdy-den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- probační program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26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https://www.prostorpro.cz/programy-a-aktivity/rodinne-centrum-pohoda/vzdelavani-a-prednasky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Aufori</w:t>
      </w:r>
      <w:proofErr w:type="spellEnd"/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, o.p.s</w:t>
      </w:r>
      <w:r w:rsidRPr="00C459F2">
        <w:rPr>
          <w:rFonts w:ascii="Times New Roman" w:eastAsia="Times New Roman" w:hAnsi="Times New Roman" w:cs="Times New Roman"/>
          <w:color w:val="B22222"/>
          <w:sz w:val="24"/>
          <w:szCs w:val="24"/>
          <w:lang w:eastAsia="cs-CZ"/>
        </w:rPr>
        <w:t>.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V programu „Učí (se) celá rodina“ pomáháme rodinám překonávat problémy s plněním školních povinností, které jsou způsobeny chudobou a které nezvládají vyřešit vlastními silami.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27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http://www.aufori.cz/</w:t>
        </w:r>
      </w:hyperlink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C459F2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  <w:t xml:space="preserve">Spolupracující organizace v okrese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00FF00"/>
          <w:lang w:eastAsia="cs-CZ"/>
        </w:rPr>
        <w:t>Náchod</w:t>
      </w:r>
    </w:p>
    <w:p w:rsidR="00B14546" w:rsidRPr="00C459F2" w:rsidRDefault="00B14546" w:rsidP="00C459F2">
      <w:pPr>
        <w:numPr>
          <w:ilvl w:val="0"/>
          <w:numId w:val="1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Centrum sociální pomoci a služeb o.p.s.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Manželská a rodinná poradna Náchod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28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www.csps-hk.cz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Default="00B14546" w:rsidP="00C459F2">
      <w:pPr>
        <w:numPr>
          <w:ilvl w:val="0"/>
          <w:numId w:val="1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Orgán sociálně právní ochrany dětí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(OSPOD)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 sídlem na úřadech jednotlivých měst a obcí</w:t>
      </w:r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  <w:lastRenderedPageBreak/>
        <w:t xml:space="preserve">Spolupracující organizace v okrese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00FF00"/>
          <w:lang w:eastAsia="cs-CZ"/>
        </w:rPr>
        <w:t>Rychnov nad Kněžnou</w:t>
      </w:r>
    </w:p>
    <w:p w:rsidR="00B14546" w:rsidRPr="00C459F2" w:rsidRDefault="00B14546" w:rsidP="00C459F2">
      <w:pPr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Orgán sociálně právní ochrany dětí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(OSPOD):</w:t>
      </w: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Městský úřad Dobruška, </w:t>
      </w:r>
      <w:hyperlink r:id="rId29" w:history="1">
        <w:r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www.mestodobruska.cz</w:t>
        </w:r>
      </w:hyperlink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Městský úřad Kostelec nad Orlicí, </w:t>
      </w:r>
      <w:hyperlink r:id="rId30" w:history="1">
        <w:r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www.kostelecno.cz</w:t>
        </w:r>
      </w:hyperlink>
    </w:p>
    <w:p w:rsidR="00B14546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Městský úřad Rychnov nad Kněžnou, </w:t>
      </w:r>
      <w:hyperlink r:id="rId31" w:history="1">
        <w:r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www.rychnov-city.cz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0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OD5K10 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Rychnov nad Kněžnou - Nízkoprahové zařízení pro děti a mládež Centrum </w:t>
      </w:r>
      <w:proofErr w:type="spellStart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5KA</w:t>
      </w:r>
      <w:proofErr w:type="spellEnd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streetwork</w:t>
      </w:r>
      <w:proofErr w:type="spellEnd"/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ulicích města Vamberk a emailové poradenství pro mládež v obtížných životních situacích, semináře primární prevence na 2. stupni ZŠ a SŠ po celém Rychnovsku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2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http://www.od5k10.cz/od5k10</w:t>
        </w:r>
      </w:hyperlink>
    </w:p>
    <w:p w:rsidR="00B14546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cs-CZ"/>
        </w:rPr>
        <w:t xml:space="preserve">Spolupracující organizace v okrese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00FF00"/>
          <w:lang w:eastAsia="cs-CZ"/>
        </w:rPr>
        <w:t>Trutnov</w:t>
      </w:r>
    </w:p>
    <w:p w:rsidR="00B14546" w:rsidRPr="00C459F2" w:rsidRDefault="00B14546" w:rsidP="00C459F2">
      <w:pPr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Městská Policie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Trutnov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– koordinátor prevence kriminality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33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https://www.trutnov.czmesto-trutnov/policie-info-mestska-policie-trutnov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RIAPS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Trutnov - Regionální institut ambulantních psychosociálních služeb aneb "rychlá, intenzivní a přátelská služba"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4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http://ww.riaps.cz</w:t>
        </w:r>
      </w:hyperlink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5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http://www.riaps.cz/shelter/kontakty.html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- </w:t>
      </w:r>
      <w:proofErr w:type="spellStart"/>
      <w:r w:rsidR="00B14546"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Shelter</w:t>
      </w:r>
      <w:proofErr w:type="spellEnd"/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nízkoprahové zařízení pro děti a mládež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6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http://www.riaps.cz/kc/kontakt.html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- </w:t>
      </w:r>
      <w:r w:rsidR="00B14546"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kontaktní centrum</w:t>
      </w:r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terénní služby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37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http://www.riaps.cz/ambulance/adiktologie-kontakty.html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- </w:t>
      </w:r>
      <w:r w:rsidR="00B14546"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Ambulance</w:t>
      </w:r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klinické psychologie, psychiatrie a dětské psychiatrie, </w:t>
      </w:r>
      <w:proofErr w:type="spellStart"/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adiktologie</w:t>
      </w:r>
      <w:proofErr w:type="spellEnd"/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Středisko výchovné péče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Trutnov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 xml:space="preserve"> Varianta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- ambulantní preventivně výchovné a poradenské zařízení pro děti a dospívající, jež se ocitnou v náročné životní situaci, převážně ve spojení s problémovým chováním (potíže ve škole, v rodině, osobní a vztahové problémy či poruchy chování)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38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https://www.svpvarianta.cz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Středisko výchovné péče Hostinné  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Podpora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- nabízí diagnostiku a nápravu výchovných problémů, nebo negativních projevů chování, které nastaly u dítěte zpravidla od 6 let věku do ukončení středního vzdělání.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39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https://www.vuhostinne.cz/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Oblastní charita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Trutnov 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0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https://trutnov.charita.cz/majak-centrum-nahradni-rodinne-pece/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- </w:t>
      </w:r>
      <w:r w:rsidR="00B14546"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MAJÁK</w:t>
      </w:r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- centrum pro rodiny</w:t>
      </w:r>
      <w:r w:rsidR="00DB24CD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s dětmi v náhradní rodinné péči         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1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https://trutnov.charita.cz/zvonek-pro-rodinu-sluzby-pro-rodiny-s-detmi/</w:t>
        </w:r>
      </w:hyperlink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- </w:t>
      </w:r>
      <w:r w:rsidR="00B14546"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ZVONEK pro rodinu</w:t>
      </w:r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služby pro rodiny s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B14546"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dětmi</w:t>
      </w:r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Farní charita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Dvůr Králové nad Labem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42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https://dk.charita.cz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Středisko Světlo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Diakonie českobratrské církve evangelické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43" w:tgtFrame="_blank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www.vrchlabi.diakonie.cz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14546" w:rsidRPr="00C459F2" w:rsidRDefault="00B14546" w:rsidP="00C459F2">
      <w:pPr>
        <w:numPr>
          <w:ilvl w:val="0"/>
          <w:numId w:val="2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Probační a mediační služba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ČR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, středisko Trutnov  </w:t>
      </w:r>
    </w:p>
    <w:p w:rsidR="00B14546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shd w:val="clear" w:color="auto" w:fill="AFEEEE"/>
          <w:lang w:eastAsia="cs-CZ"/>
        </w:rPr>
      </w:pPr>
      <w:hyperlink r:id="rId44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https://www.pmscr.cz</w:t>
        </w:r>
      </w:hyperlink>
    </w:p>
    <w:p w:rsidR="00C459F2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bookmarkStart w:id="0" w:name="_GoBack"/>
      <w:bookmarkEnd w:id="0"/>
    </w:p>
    <w:p w:rsidR="00B14546" w:rsidRPr="00C459F2" w:rsidRDefault="00B14546" w:rsidP="00C459F2">
      <w:pPr>
        <w:numPr>
          <w:ilvl w:val="0"/>
          <w:numId w:val="2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OSPOD – </w:t>
      </w:r>
      <w:r w:rsidRPr="00C459F2">
        <w:rPr>
          <w:rFonts w:ascii="Times New Roman" w:eastAsia="Times New Roman" w:hAnsi="Times New Roman" w:cs="Times New Roman"/>
          <w:b/>
          <w:bCs/>
          <w:color w:val="B22222"/>
          <w:sz w:val="24"/>
          <w:szCs w:val="24"/>
          <w:lang w:eastAsia="cs-CZ"/>
        </w:rPr>
        <w:t>Orgán sociálně právní ochrany dětí</w:t>
      </w:r>
      <w:r w:rsidRPr="00C459F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r w:rsidRPr="00C459F2">
        <w:rPr>
          <w:rFonts w:ascii="Times New Roman" w:eastAsia="Times New Roman" w:hAnsi="Times New Roman" w:cs="Times New Roman"/>
          <w:sz w:val="24"/>
          <w:szCs w:val="24"/>
          <w:lang w:eastAsia="cs-CZ"/>
        </w:rPr>
        <w:t>příslušných městských a obecních úřadů</w:t>
      </w:r>
    </w:p>
    <w:p w:rsidR="00B14546" w:rsidRPr="00C459F2" w:rsidRDefault="00C459F2" w:rsidP="00C459F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hyperlink r:id="rId45" w:history="1">
        <w:r w:rsidR="00B14546" w:rsidRPr="00C459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AFEEEE"/>
            <w:lang w:eastAsia="cs-CZ"/>
          </w:rPr>
          <w:t>https://www.hradeckralove.org/socialne-pravni-ochrana-deti/ds-2071</w:t>
        </w:r>
      </w:hyperlink>
    </w:p>
    <w:p w:rsidR="007F1FE9" w:rsidRPr="00C459F2" w:rsidRDefault="007F1FE9" w:rsidP="00C459F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7F1FE9" w:rsidRPr="00C45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F36FB"/>
    <w:multiLevelType w:val="multilevel"/>
    <w:tmpl w:val="EB54A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663C06"/>
    <w:multiLevelType w:val="multilevel"/>
    <w:tmpl w:val="EC448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E4280C"/>
    <w:multiLevelType w:val="multilevel"/>
    <w:tmpl w:val="27AEB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6B0C96"/>
    <w:multiLevelType w:val="multilevel"/>
    <w:tmpl w:val="EDE4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FE57D0"/>
    <w:multiLevelType w:val="multilevel"/>
    <w:tmpl w:val="10748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6D1392"/>
    <w:multiLevelType w:val="multilevel"/>
    <w:tmpl w:val="1D442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A36788"/>
    <w:multiLevelType w:val="multilevel"/>
    <w:tmpl w:val="14CC2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B73638"/>
    <w:multiLevelType w:val="multilevel"/>
    <w:tmpl w:val="6922C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2816E6"/>
    <w:multiLevelType w:val="multilevel"/>
    <w:tmpl w:val="5B3A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215C34"/>
    <w:multiLevelType w:val="multilevel"/>
    <w:tmpl w:val="20C0E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254C68"/>
    <w:multiLevelType w:val="multilevel"/>
    <w:tmpl w:val="E9840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182774"/>
    <w:multiLevelType w:val="multilevel"/>
    <w:tmpl w:val="90081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E748DE"/>
    <w:multiLevelType w:val="multilevel"/>
    <w:tmpl w:val="65BE8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361C9D"/>
    <w:multiLevelType w:val="multilevel"/>
    <w:tmpl w:val="E432F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F84862"/>
    <w:multiLevelType w:val="multilevel"/>
    <w:tmpl w:val="2A0C9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CA371C"/>
    <w:multiLevelType w:val="multilevel"/>
    <w:tmpl w:val="C12C3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F4847A7"/>
    <w:multiLevelType w:val="multilevel"/>
    <w:tmpl w:val="380A4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290302"/>
    <w:multiLevelType w:val="multilevel"/>
    <w:tmpl w:val="40345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EA048A"/>
    <w:multiLevelType w:val="multilevel"/>
    <w:tmpl w:val="A010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346ED9"/>
    <w:multiLevelType w:val="multilevel"/>
    <w:tmpl w:val="B1349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373017E"/>
    <w:multiLevelType w:val="multilevel"/>
    <w:tmpl w:val="D7F0B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AE035E"/>
    <w:multiLevelType w:val="multilevel"/>
    <w:tmpl w:val="CDFAA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CB67E4"/>
    <w:multiLevelType w:val="multilevel"/>
    <w:tmpl w:val="BAC0E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DE373B6"/>
    <w:multiLevelType w:val="multilevel"/>
    <w:tmpl w:val="DDB2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F491679"/>
    <w:multiLevelType w:val="multilevel"/>
    <w:tmpl w:val="A388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F9047C3"/>
    <w:multiLevelType w:val="multilevel"/>
    <w:tmpl w:val="8A88F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2C673C2"/>
    <w:multiLevelType w:val="multilevel"/>
    <w:tmpl w:val="42A63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A73537"/>
    <w:multiLevelType w:val="multilevel"/>
    <w:tmpl w:val="7910E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EAC58A7"/>
    <w:multiLevelType w:val="multilevel"/>
    <w:tmpl w:val="9294B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8"/>
  </w:num>
  <w:num w:numId="3">
    <w:abstractNumId w:val="8"/>
  </w:num>
  <w:num w:numId="4">
    <w:abstractNumId w:val="21"/>
  </w:num>
  <w:num w:numId="5">
    <w:abstractNumId w:val="11"/>
  </w:num>
  <w:num w:numId="6">
    <w:abstractNumId w:val="25"/>
  </w:num>
  <w:num w:numId="7">
    <w:abstractNumId w:val="2"/>
  </w:num>
  <w:num w:numId="8">
    <w:abstractNumId w:val="4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12"/>
  </w:num>
  <w:num w:numId="14">
    <w:abstractNumId w:val="5"/>
  </w:num>
  <w:num w:numId="15">
    <w:abstractNumId w:val="26"/>
  </w:num>
  <w:num w:numId="16">
    <w:abstractNumId w:val="27"/>
  </w:num>
  <w:num w:numId="17">
    <w:abstractNumId w:val="23"/>
  </w:num>
  <w:num w:numId="18">
    <w:abstractNumId w:val="19"/>
  </w:num>
  <w:num w:numId="19">
    <w:abstractNumId w:val="18"/>
  </w:num>
  <w:num w:numId="20">
    <w:abstractNumId w:val="16"/>
  </w:num>
  <w:num w:numId="21">
    <w:abstractNumId w:val="20"/>
  </w:num>
  <w:num w:numId="22">
    <w:abstractNumId w:val="15"/>
  </w:num>
  <w:num w:numId="23">
    <w:abstractNumId w:val="13"/>
  </w:num>
  <w:num w:numId="24">
    <w:abstractNumId w:val="22"/>
  </w:num>
  <w:num w:numId="25">
    <w:abstractNumId w:val="1"/>
  </w:num>
  <w:num w:numId="26">
    <w:abstractNumId w:val="17"/>
  </w:num>
  <w:num w:numId="27">
    <w:abstractNumId w:val="6"/>
  </w:num>
  <w:num w:numId="28">
    <w:abstractNumId w:val="9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546"/>
    <w:rsid w:val="007F1FE9"/>
    <w:rsid w:val="00AE0425"/>
    <w:rsid w:val="00B1092A"/>
    <w:rsid w:val="00B14546"/>
    <w:rsid w:val="00C459F2"/>
    <w:rsid w:val="00C752FA"/>
    <w:rsid w:val="00DB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1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icie.cz/web-prevence.aspx" TargetMode="External"/><Relationship Id="rId13" Type="http://schemas.openxmlformats.org/officeDocument/2006/relationships/hyperlink" Target="https://jicin.charita.cz/jak-pomahame/detem-a-mladezi/" TargetMode="External"/><Relationship Id="rId18" Type="http://schemas.openxmlformats.org/officeDocument/2006/relationships/hyperlink" Target="http://www.salinger.cz/" TargetMode="External"/><Relationship Id="rId26" Type="http://schemas.openxmlformats.org/officeDocument/2006/relationships/hyperlink" Target="https://www.prostorpro.cz/programy-a-aktivity/rodinne-centrum-pohoda/vzdelavani-a-prednasky" TargetMode="External"/><Relationship Id="rId39" Type="http://schemas.openxmlformats.org/officeDocument/2006/relationships/hyperlink" Target="https://www.vuhostinne.cz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salinger.cz/nzdm-modry-pomeranc" TargetMode="External"/><Relationship Id="rId34" Type="http://schemas.openxmlformats.org/officeDocument/2006/relationships/hyperlink" Target="http://ww.riaps.cz/" TargetMode="External"/><Relationship Id="rId42" Type="http://schemas.openxmlformats.org/officeDocument/2006/relationships/hyperlink" Target="https://dk.charita.cz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://www.laxus.cz/" TargetMode="External"/><Relationship Id="rId12" Type="http://schemas.openxmlformats.org/officeDocument/2006/relationships/hyperlink" Target="http://www.svphk.cz/" TargetMode="External"/><Relationship Id="rId17" Type="http://schemas.openxmlformats.org/officeDocument/2006/relationships/hyperlink" Target="https://www.hradeckralove.org/oddeleni-prevence-kriminality/ms-25672/p1=25672" TargetMode="External"/><Relationship Id="rId25" Type="http://schemas.openxmlformats.org/officeDocument/2006/relationships/hyperlink" Target="https://www.prostorpro.cz/programy-a-aktivity/pravo-pro-kazdy-den" TargetMode="External"/><Relationship Id="rId33" Type="http://schemas.openxmlformats.org/officeDocument/2006/relationships/hyperlink" Target="https://www.trutnov.czmesto-trutnov/policie-info-mestska-policie-trutnov" TargetMode="External"/><Relationship Id="rId38" Type="http://schemas.openxmlformats.org/officeDocument/2006/relationships/hyperlink" Target="http://file:/C:/Users/musilova/AppData/Local/Microsoft/Windows/Temporary%20Internet%20Files/Content.Outlook/H1W0C290/%0dhttps:/www.svpvarianta.cz%0d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hradeckralove.org/socialne-pravni-ochrana-deti/ds-2071" TargetMode="External"/><Relationship Id="rId20" Type="http://schemas.openxmlformats.org/officeDocument/2006/relationships/hyperlink" Target="https://www.salinger.cz/triangl" TargetMode="External"/><Relationship Id="rId29" Type="http://schemas.openxmlformats.org/officeDocument/2006/relationships/hyperlink" Target="http://www.mestodobruska.cz/" TargetMode="External"/><Relationship Id="rId41" Type="http://schemas.openxmlformats.org/officeDocument/2006/relationships/hyperlink" Target="https://trutnov.charita.cz/zvonek-pro-rodinu-sluzby-pro-rodiny-s-detmi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ipkhk.cz/" TargetMode="External"/><Relationship Id="rId11" Type="http://schemas.openxmlformats.org/officeDocument/2006/relationships/hyperlink" Target="http://www.os-semiramis.cz/centra/centrum-primarni-prevence-kralovehradeckeho-kraje/" TargetMode="External"/><Relationship Id="rId24" Type="http://schemas.openxmlformats.org/officeDocument/2006/relationships/hyperlink" Target="https://www.prostorpro.cz/programy-a-aktivity/preventivni-programy-spirala" TargetMode="External"/><Relationship Id="rId32" Type="http://schemas.openxmlformats.org/officeDocument/2006/relationships/hyperlink" Target="http://www.od5k10.cz/od5k10" TargetMode="External"/><Relationship Id="rId37" Type="http://schemas.openxmlformats.org/officeDocument/2006/relationships/hyperlink" Target="http://www.riaps.cz/ambulance/adiktologie-kontakty.html" TargetMode="External"/><Relationship Id="rId40" Type="http://schemas.openxmlformats.org/officeDocument/2006/relationships/hyperlink" Target="https://trutnov.charita.cz/majak-centrum-nahradni-rodinne-pece/" TargetMode="External"/><Relationship Id="rId45" Type="http://schemas.openxmlformats.org/officeDocument/2006/relationships/hyperlink" Target="https://www.hradeckralove.org/socialne-pravni-ochrana-deti/ds-207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ozaikahk.cz/" TargetMode="External"/><Relationship Id="rId23" Type="http://schemas.openxmlformats.org/officeDocument/2006/relationships/hyperlink" Target="https://www.prostorpro.cz/programy-a-aktivity/nzdm-klidek" TargetMode="External"/><Relationship Id="rId28" Type="http://schemas.openxmlformats.org/officeDocument/2006/relationships/hyperlink" Target="http://www.csps-hk.cz/" TargetMode="External"/><Relationship Id="rId36" Type="http://schemas.openxmlformats.org/officeDocument/2006/relationships/hyperlink" Target="http://www.riaps.cz/kc/kontakt.html" TargetMode="External"/><Relationship Id="rId10" Type="http://schemas.openxmlformats.org/officeDocument/2006/relationships/hyperlink" Target="http://www.prostorpro.cz/preventivni-programy-spirala.html" TargetMode="External"/><Relationship Id="rId19" Type="http://schemas.openxmlformats.org/officeDocument/2006/relationships/hyperlink" Target="https://www.salinger.cz/stopa-capa" TargetMode="External"/><Relationship Id="rId31" Type="http://schemas.openxmlformats.org/officeDocument/2006/relationships/hyperlink" Target="http://file:/C:/Users/zdenka/Downloads/www.rychnov-city.cz" TargetMode="External"/><Relationship Id="rId44" Type="http://schemas.openxmlformats.org/officeDocument/2006/relationships/hyperlink" Target="https://www.pmscr.cz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olicie.cz/krajske-reditelstvi-policie-khk.aspx" TargetMode="External"/><Relationship Id="rId14" Type="http://schemas.openxmlformats.org/officeDocument/2006/relationships/hyperlink" Target="https://www.vuhostinne.cz/svp/" TargetMode="External"/><Relationship Id="rId22" Type="http://schemas.openxmlformats.org/officeDocument/2006/relationships/hyperlink" Target="https://www.salinger.cz/centrum-semafor" TargetMode="External"/><Relationship Id="rId27" Type="http://schemas.openxmlformats.org/officeDocument/2006/relationships/hyperlink" Target="http://www.aufori.cz/" TargetMode="External"/><Relationship Id="rId30" Type="http://schemas.openxmlformats.org/officeDocument/2006/relationships/hyperlink" Target="http://file:/C:/Users/zdenka/Downloads/www.kostelecno.cz" TargetMode="External"/><Relationship Id="rId35" Type="http://schemas.openxmlformats.org/officeDocument/2006/relationships/hyperlink" Target="http://www.riaps.cz/shelter/kontakty.html" TargetMode="External"/><Relationship Id="rId43" Type="http://schemas.openxmlformats.org/officeDocument/2006/relationships/hyperlink" Target="http://www.vrchlabi.diakonie.cz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1436</Words>
  <Characters>8476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pavelk</dc:creator>
  <cp:keywords/>
  <dc:description/>
  <cp:lastModifiedBy>Pavel</cp:lastModifiedBy>
  <cp:revision>7</cp:revision>
  <dcterms:created xsi:type="dcterms:W3CDTF">2020-09-24T09:11:00Z</dcterms:created>
  <dcterms:modified xsi:type="dcterms:W3CDTF">2020-09-26T05:20:00Z</dcterms:modified>
</cp:coreProperties>
</file>